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18FC" w14:textId="77777777" w:rsidR="00026C60" w:rsidRDefault="00026C60" w:rsidP="009C28CB">
      <w:pPr>
        <w:spacing w:after="6" w:line="360" w:lineRule="auto"/>
        <w:ind w:right="171" w:hanging="10"/>
        <w:rPr>
          <w:rFonts w:ascii="Times New Roman" w:eastAsia="Times New Roman" w:hAnsi="Times New Roman" w:cs="Times New Roman"/>
          <w:b/>
          <w:color w:val="002060"/>
          <w:sz w:val="24"/>
        </w:rPr>
      </w:pPr>
    </w:p>
    <w:p w14:paraId="4D1F66B2" w14:textId="77777777" w:rsidR="00026C60" w:rsidRDefault="00026C60" w:rsidP="009C28CB">
      <w:pPr>
        <w:spacing w:after="6" w:line="360" w:lineRule="auto"/>
        <w:ind w:right="171" w:hanging="10"/>
        <w:rPr>
          <w:rFonts w:ascii="Times New Roman" w:eastAsia="Times New Roman" w:hAnsi="Times New Roman" w:cs="Times New Roman"/>
          <w:b/>
          <w:color w:val="002060"/>
          <w:sz w:val="24"/>
        </w:rPr>
      </w:pPr>
    </w:p>
    <w:p w14:paraId="48B38AC3" w14:textId="77777777" w:rsidR="00026C60" w:rsidRDefault="00026C60" w:rsidP="009C28CB">
      <w:pPr>
        <w:spacing w:after="6" w:line="360" w:lineRule="auto"/>
        <w:ind w:right="171" w:hanging="10"/>
        <w:rPr>
          <w:rFonts w:ascii="Times New Roman" w:eastAsia="Times New Roman" w:hAnsi="Times New Roman" w:cs="Times New Roman"/>
          <w:b/>
          <w:color w:val="002060"/>
          <w:sz w:val="24"/>
        </w:rPr>
      </w:pPr>
    </w:p>
    <w:p w14:paraId="2ADF3B59" w14:textId="77777777" w:rsidR="00026C60" w:rsidRDefault="00026C60" w:rsidP="009C28CB">
      <w:pPr>
        <w:spacing w:after="6" w:line="360" w:lineRule="auto"/>
        <w:ind w:right="171" w:hanging="10"/>
        <w:rPr>
          <w:rFonts w:ascii="Times New Roman" w:eastAsia="Times New Roman" w:hAnsi="Times New Roman" w:cs="Times New Roman"/>
          <w:b/>
          <w:color w:val="002060"/>
          <w:sz w:val="24"/>
        </w:rPr>
      </w:pPr>
    </w:p>
    <w:p w14:paraId="50F49D5F" w14:textId="77777777" w:rsidR="00026C60" w:rsidRDefault="00026C60" w:rsidP="009C28CB">
      <w:pPr>
        <w:spacing w:after="6" w:line="360" w:lineRule="auto"/>
        <w:ind w:right="171" w:hanging="10"/>
        <w:rPr>
          <w:rFonts w:ascii="Times New Roman" w:eastAsia="Times New Roman" w:hAnsi="Times New Roman" w:cs="Times New Roman"/>
          <w:b/>
          <w:color w:val="002060"/>
          <w:sz w:val="24"/>
        </w:rPr>
      </w:pPr>
    </w:p>
    <w:p w14:paraId="53462FC2" w14:textId="77777777" w:rsidR="00026C60" w:rsidRDefault="00026C60" w:rsidP="009C28CB">
      <w:pPr>
        <w:spacing w:after="6" w:line="360" w:lineRule="auto"/>
        <w:ind w:right="171" w:hanging="10"/>
        <w:rPr>
          <w:rFonts w:ascii="Times New Roman" w:eastAsia="Times New Roman" w:hAnsi="Times New Roman" w:cs="Times New Roman"/>
          <w:b/>
          <w:color w:val="002060"/>
          <w:sz w:val="24"/>
        </w:rPr>
      </w:pPr>
    </w:p>
    <w:p w14:paraId="46A3150B" w14:textId="77777777" w:rsidR="00026C60" w:rsidRDefault="00026C60" w:rsidP="009C28CB">
      <w:pPr>
        <w:spacing w:after="6" w:line="360" w:lineRule="auto"/>
        <w:ind w:right="171" w:hanging="10"/>
        <w:rPr>
          <w:rFonts w:ascii="Times New Roman" w:eastAsia="Times New Roman" w:hAnsi="Times New Roman" w:cs="Times New Roman"/>
          <w:b/>
          <w:color w:val="002060"/>
          <w:sz w:val="24"/>
        </w:rPr>
      </w:pPr>
    </w:p>
    <w:p w14:paraId="796B3297" w14:textId="77777777" w:rsidR="00026C60" w:rsidRDefault="00026C60" w:rsidP="009C28CB">
      <w:pPr>
        <w:spacing w:after="6" w:line="360" w:lineRule="auto"/>
        <w:ind w:right="171" w:hanging="10"/>
        <w:rPr>
          <w:rFonts w:ascii="Times New Roman" w:eastAsia="Times New Roman" w:hAnsi="Times New Roman" w:cs="Times New Roman"/>
          <w:b/>
          <w:color w:val="002060"/>
          <w:sz w:val="24"/>
        </w:rPr>
      </w:pPr>
      <w:r w:rsidRPr="00795B25">
        <w:rPr>
          <w:rFonts w:ascii="Times New Roman" w:eastAsia="Times New Roman" w:hAnsi="Times New Roman" w:cs="Times New Roman"/>
          <w:b/>
          <w:noProof/>
          <w:color w:val="002060"/>
          <w:sz w:val="24"/>
        </w:rPr>
        <w:drawing>
          <wp:inline distT="0" distB="0" distL="0" distR="0" wp14:anchorId="66136D3E" wp14:editId="1252DC89">
            <wp:extent cx="1904535" cy="1210436"/>
            <wp:effectExtent l="0" t="0" r="635" b="8890"/>
            <wp:docPr id="1" name="Obraz 1" descr="D:\Users\Nauczyciel\Desktop\LOGOsp37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Nauczyciel\Desktop\LOGOsp371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527" cy="124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0C4C4" w14:textId="77777777" w:rsidR="00026C60" w:rsidRDefault="00026C60" w:rsidP="009C28CB">
      <w:pPr>
        <w:spacing w:after="6" w:line="360" w:lineRule="auto"/>
        <w:ind w:right="171" w:hanging="10"/>
        <w:rPr>
          <w:rFonts w:ascii="Times New Roman" w:eastAsia="Times New Roman" w:hAnsi="Times New Roman" w:cs="Times New Roman"/>
          <w:b/>
          <w:color w:val="002060"/>
          <w:sz w:val="24"/>
        </w:rPr>
      </w:pPr>
    </w:p>
    <w:p w14:paraId="07095B10" w14:textId="77777777" w:rsidR="00026C60" w:rsidRDefault="00026C60" w:rsidP="009C28CB">
      <w:pPr>
        <w:spacing w:after="6" w:line="360" w:lineRule="auto"/>
        <w:ind w:right="171" w:hanging="10"/>
        <w:rPr>
          <w:rFonts w:ascii="Times New Roman" w:eastAsia="Times New Roman" w:hAnsi="Times New Roman" w:cs="Times New Roman"/>
          <w:b/>
          <w:color w:val="002060"/>
          <w:sz w:val="24"/>
        </w:rPr>
      </w:pPr>
    </w:p>
    <w:p w14:paraId="0CF72FB6" w14:textId="77777777" w:rsidR="00026C60" w:rsidRPr="00C56036" w:rsidRDefault="00026C60" w:rsidP="009C28CB">
      <w:pPr>
        <w:spacing w:after="6" w:line="360" w:lineRule="auto"/>
        <w:ind w:right="171" w:hanging="10"/>
        <w:rPr>
          <w:rFonts w:ascii="Times New Roman" w:eastAsia="Times New Roman" w:hAnsi="Times New Roman" w:cs="Times New Roman"/>
          <w:b/>
          <w:color w:val="002060"/>
          <w:sz w:val="32"/>
        </w:rPr>
      </w:pPr>
      <w:r w:rsidRPr="00C56036">
        <w:rPr>
          <w:rFonts w:ascii="Times New Roman" w:eastAsia="Times New Roman" w:hAnsi="Times New Roman" w:cs="Times New Roman"/>
          <w:b/>
          <w:color w:val="002060"/>
          <w:sz w:val="32"/>
        </w:rPr>
        <w:t xml:space="preserve">LISTA ZACHOWAŃ PROBLEMOWYCH UCZNIÓW </w:t>
      </w:r>
    </w:p>
    <w:p w14:paraId="01EE03C1" w14:textId="77777777" w:rsidR="00026C60" w:rsidRPr="00C56036" w:rsidRDefault="00026C60" w:rsidP="009C28CB">
      <w:pPr>
        <w:spacing w:after="6" w:line="360" w:lineRule="auto"/>
        <w:ind w:right="171" w:hanging="10"/>
        <w:rPr>
          <w:rFonts w:ascii="Times New Roman" w:eastAsia="Times New Roman" w:hAnsi="Times New Roman" w:cs="Times New Roman"/>
          <w:b/>
          <w:color w:val="002060"/>
          <w:sz w:val="32"/>
        </w:rPr>
      </w:pPr>
      <w:r w:rsidRPr="00C56036">
        <w:rPr>
          <w:rFonts w:ascii="Times New Roman" w:eastAsia="Times New Roman" w:hAnsi="Times New Roman" w:cs="Times New Roman"/>
          <w:b/>
          <w:color w:val="002060"/>
          <w:sz w:val="32"/>
        </w:rPr>
        <w:t xml:space="preserve">ORAZ PROCEDURY POSTĘPOWANIA </w:t>
      </w:r>
    </w:p>
    <w:p w14:paraId="2312C427" w14:textId="77777777" w:rsidR="00026C60" w:rsidRPr="00C56036" w:rsidRDefault="00026C60" w:rsidP="009C28CB">
      <w:pPr>
        <w:spacing w:after="6" w:line="360" w:lineRule="auto"/>
        <w:ind w:right="171" w:hanging="10"/>
        <w:rPr>
          <w:rFonts w:ascii="Times New Roman" w:eastAsia="Times New Roman" w:hAnsi="Times New Roman" w:cs="Times New Roman"/>
          <w:b/>
          <w:color w:val="002060"/>
          <w:sz w:val="32"/>
        </w:rPr>
      </w:pPr>
      <w:r w:rsidRPr="00C56036">
        <w:rPr>
          <w:rFonts w:ascii="Times New Roman" w:eastAsia="Times New Roman" w:hAnsi="Times New Roman" w:cs="Times New Roman"/>
          <w:b/>
          <w:color w:val="002060"/>
          <w:sz w:val="32"/>
        </w:rPr>
        <w:t>W PRZYPADKACH ICH ZAISTNIENIA</w:t>
      </w:r>
      <w:r w:rsidRPr="00C56036">
        <w:rPr>
          <w:rFonts w:ascii="Times New Roman" w:eastAsia="Times New Roman" w:hAnsi="Times New Roman" w:cs="Times New Roman"/>
          <w:b/>
          <w:color w:val="002060"/>
          <w:sz w:val="32"/>
        </w:rPr>
        <w:br/>
        <w:t>NA TERENIE SZKOŁY PODSTAWOWEJ NR 37</w:t>
      </w:r>
    </w:p>
    <w:p w14:paraId="21FBD920" w14:textId="77777777" w:rsidR="00026C60" w:rsidRPr="00C56036" w:rsidRDefault="00026C60" w:rsidP="009C28CB">
      <w:pPr>
        <w:spacing w:after="6" w:line="360" w:lineRule="auto"/>
        <w:ind w:right="171" w:hanging="10"/>
        <w:rPr>
          <w:rFonts w:ascii="Times New Roman" w:eastAsia="Times New Roman" w:hAnsi="Times New Roman" w:cs="Times New Roman"/>
          <w:b/>
          <w:color w:val="002060"/>
          <w:sz w:val="32"/>
        </w:rPr>
      </w:pPr>
      <w:r w:rsidRPr="00C56036">
        <w:rPr>
          <w:rFonts w:ascii="Times New Roman" w:eastAsia="Times New Roman" w:hAnsi="Times New Roman" w:cs="Times New Roman"/>
          <w:b/>
          <w:color w:val="002060"/>
          <w:sz w:val="32"/>
        </w:rPr>
        <w:t xml:space="preserve"> IM. JANUSZA KUSOCIŃSKIEGO</w:t>
      </w:r>
    </w:p>
    <w:p w14:paraId="55C559A5" w14:textId="77777777" w:rsidR="00026C60" w:rsidRPr="00C56036" w:rsidRDefault="00026C60" w:rsidP="009C28CB">
      <w:pPr>
        <w:spacing w:after="6" w:line="360" w:lineRule="auto"/>
        <w:ind w:right="171" w:hanging="10"/>
        <w:rPr>
          <w:rFonts w:ascii="Times New Roman" w:eastAsia="Times New Roman" w:hAnsi="Times New Roman" w:cs="Times New Roman"/>
          <w:b/>
          <w:color w:val="002060"/>
          <w:sz w:val="32"/>
        </w:rPr>
      </w:pPr>
      <w:r w:rsidRPr="00C56036">
        <w:rPr>
          <w:rFonts w:ascii="Times New Roman" w:eastAsia="Times New Roman" w:hAnsi="Times New Roman" w:cs="Times New Roman"/>
          <w:b/>
          <w:color w:val="002060"/>
          <w:sz w:val="32"/>
        </w:rPr>
        <w:t xml:space="preserve"> W ŁODZI </w:t>
      </w:r>
    </w:p>
    <w:p w14:paraId="0F0CF18D" w14:textId="77777777" w:rsidR="00026C60" w:rsidRDefault="00026C60" w:rsidP="009C28CB">
      <w:pPr>
        <w:spacing w:after="6" w:line="360" w:lineRule="auto"/>
        <w:ind w:right="171" w:hanging="10"/>
        <w:rPr>
          <w:rFonts w:ascii="Times New Roman" w:eastAsia="Times New Roman" w:hAnsi="Times New Roman" w:cs="Times New Roman"/>
          <w:b/>
          <w:color w:val="002060"/>
          <w:sz w:val="24"/>
        </w:rPr>
      </w:pPr>
    </w:p>
    <w:p w14:paraId="7E9B6332" w14:textId="77777777" w:rsidR="00026C60" w:rsidRDefault="00026C60" w:rsidP="009C28CB">
      <w:pPr>
        <w:spacing w:after="6" w:line="360" w:lineRule="auto"/>
        <w:ind w:right="171" w:hanging="10"/>
        <w:rPr>
          <w:rFonts w:ascii="Times New Roman" w:eastAsia="Times New Roman" w:hAnsi="Times New Roman" w:cs="Times New Roman"/>
          <w:b/>
          <w:color w:val="002060"/>
          <w:sz w:val="24"/>
        </w:rPr>
      </w:pPr>
    </w:p>
    <w:p w14:paraId="2A395F1D" w14:textId="77777777" w:rsidR="00026C60" w:rsidRDefault="00026C60" w:rsidP="009C28CB">
      <w:pPr>
        <w:spacing w:after="6" w:line="360" w:lineRule="auto"/>
        <w:ind w:right="171" w:hanging="10"/>
        <w:rPr>
          <w:rFonts w:ascii="Times New Roman" w:eastAsia="Times New Roman" w:hAnsi="Times New Roman" w:cs="Times New Roman"/>
          <w:b/>
          <w:color w:val="002060"/>
          <w:sz w:val="24"/>
        </w:rPr>
      </w:pPr>
    </w:p>
    <w:p w14:paraId="7602AF60" w14:textId="77777777" w:rsidR="00026C60" w:rsidRDefault="00026C60" w:rsidP="009C28CB">
      <w:pPr>
        <w:spacing w:after="6" w:line="360" w:lineRule="auto"/>
        <w:ind w:right="171" w:hanging="10"/>
        <w:rPr>
          <w:rFonts w:ascii="Times New Roman" w:eastAsia="Times New Roman" w:hAnsi="Times New Roman" w:cs="Times New Roman"/>
          <w:b/>
          <w:color w:val="002060"/>
          <w:sz w:val="24"/>
        </w:rPr>
      </w:pPr>
    </w:p>
    <w:p w14:paraId="600EFFE4" w14:textId="77777777" w:rsidR="00026C60" w:rsidRDefault="00026C60" w:rsidP="009C28CB">
      <w:pPr>
        <w:spacing w:after="6" w:line="360" w:lineRule="auto"/>
        <w:ind w:right="171" w:hanging="10"/>
        <w:rPr>
          <w:rFonts w:ascii="Times New Roman" w:eastAsia="Times New Roman" w:hAnsi="Times New Roman" w:cs="Times New Roman"/>
          <w:b/>
          <w:color w:val="002060"/>
          <w:sz w:val="24"/>
        </w:rPr>
      </w:pPr>
    </w:p>
    <w:p w14:paraId="3A7BBE25" w14:textId="77777777" w:rsidR="00026C60" w:rsidRDefault="00026C60" w:rsidP="009C28CB">
      <w:pPr>
        <w:spacing w:after="6" w:line="360" w:lineRule="auto"/>
        <w:ind w:right="171" w:hanging="10"/>
        <w:rPr>
          <w:rFonts w:ascii="Times New Roman" w:eastAsia="Times New Roman" w:hAnsi="Times New Roman" w:cs="Times New Roman"/>
          <w:b/>
          <w:color w:val="002060"/>
          <w:sz w:val="24"/>
        </w:rPr>
      </w:pPr>
    </w:p>
    <w:p w14:paraId="383A75FF" w14:textId="77777777" w:rsidR="00026C60" w:rsidRDefault="00026C60" w:rsidP="009C28CB">
      <w:pPr>
        <w:spacing w:after="6" w:line="360" w:lineRule="auto"/>
        <w:ind w:right="171" w:hanging="10"/>
        <w:rPr>
          <w:rFonts w:ascii="Times New Roman" w:eastAsia="Times New Roman" w:hAnsi="Times New Roman" w:cs="Times New Roman"/>
          <w:b/>
          <w:color w:val="002060"/>
          <w:sz w:val="24"/>
        </w:rPr>
      </w:pPr>
    </w:p>
    <w:p w14:paraId="35CD8856" w14:textId="77777777" w:rsidR="00026C60" w:rsidRDefault="00026C60" w:rsidP="009C28CB">
      <w:pPr>
        <w:spacing w:after="6" w:line="360" w:lineRule="auto"/>
        <w:ind w:right="171" w:hanging="10"/>
        <w:rPr>
          <w:rFonts w:ascii="Times New Roman" w:eastAsia="Times New Roman" w:hAnsi="Times New Roman" w:cs="Times New Roman"/>
          <w:b/>
          <w:color w:val="002060"/>
          <w:sz w:val="24"/>
        </w:rPr>
      </w:pPr>
    </w:p>
    <w:p w14:paraId="28F416C6" w14:textId="77777777" w:rsidR="00026C60" w:rsidRDefault="00026C60" w:rsidP="009C28CB">
      <w:pPr>
        <w:tabs>
          <w:tab w:val="left" w:pos="2700"/>
        </w:tabs>
        <w:spacing w:after="6" w:line="360" w:lineRule="auto"/>
        <w:ind w:right="171"/>
        <w:rPr>
          <w:rFonts w:ascii="Times New Roman" w:eastAsia="Times New Roman" w:hAnsi="Times New Roman" w:cs="Times New Roman"/>
          <w:b/>
          <w:color w:val="002060"/>
          <w:sz w:val="24"/>
        </w:rPr>
      </w:pPr>
    </w:p>
    <w:p w14:paraId="371A6101" w14:textId="77777777" w:rsidR="00026C60" w:rsidRDefault="00026C60" w:rsidP="009C28CB">
      <w:pPr>
        <w:tabs>
          <w:tab w:val="left" w:pos="2700"/>
        </w:tabs>
        <w:spacing w:after="6" w:line="360" w:lineRule="auto"/>
        <w:ind w:right="171"/>
        <w:rPr>
          <w:rFonts w:ascii="Times New Roman" w:eastAsia="Times New Roman" w:hAnsi="Times New Roman" w:cs="Times New Roman"/>
          <w:b/>
          <w:color w:val="002060"/>
          <w:sz w:val="24"/>
        </w:rPr>
      </w:pPr>
    </w:p>
    <w:p w14:paraId="0A082A40" w14:textId="77777777" w:rsidR="00026C60" w:rsidRDefault="00026C60" w:rsidP="009C28CB">
      <w:pPr>
        <w:spacing w:after="6" w:line="360" w:lineRule="auto"/>
        <w:ind w:right="171" w:hanging="10"/>
        <w:rPr>
          <w:rFonts w:ascii="Times New Roman" w:eastAsia="Times New Roman" w:hAnsi="Times New Roman" w:cs="Times New Roman"/>
          <w:b/>
          <w:color w:val="002060"/>
          <w:sz w:val="24"/>
        </w:rPr>
      </w:pPr>
    </w:p>
    <w:p w14:paraId="76498647" w14:textId="77777777" w:rsidR="00026C60" w:rsidRPr="00795B25" w:rsidRDefault="00026C60" w:rsidP="009C28CB">
      <w:pPr>
        <w:spacing w:after="6" w:line="360" w:lineRule="auto"/>
        <w:ind w:right="171" w:hanging="10"/>
        <w:rPr>
          <w:rFonts w:ascii="Times New Roman" w:eastAsia="Times New Roman" w:hAnsi="Times New Roman" w:cs="Times New Roman"/>
          <w:b/>
          <w:color w:val="002060"/>
          <w:sz w:val="24"/>
        </w:rPr>
      </w:pPr>
      <w:r w:rsidRPr="00795B25">
        <w:rPr>
          <w:rFonts w:ascii="Times New Roman" w:eastAsia="Times New Roman" w:hAnsi="Times New Roman" w:cs="Times New Roman"/>
          <w:b/>
          <w:color w:val="002060"/>
          <w:sz w:val="24"/>
        </w:rPr>
        <w:lastRenderedPageBreak/>
        <w:t xml:space="preserve">LISTA ZACHOWAŃ PROBLEMOWYCH UCZNIÓW </w:t>
      </w:r>
    </w:p>
    <w:p w14:paraId="7DB1585C" w14:textId="77777777" w:rsidR="00026C60" w:rsidRPr="00795B25" w:rsidRDefault="00026C60" w:rsidP="009C28CB">
      <w:pPr>
        <w:spacing w:after="6" w:line="360" w:lineRule="auto"/>
        <w:ind w:right="171" w:hanging="10"/>
        <w:rPr>
          <w:rFonts w:ascii="Times New Roman" w:eastAsia="Times New Roman" w:hAnsi="Times New Roman" w:cs="Times New Roman"/>
          <w:b/>
          <w:color w:val="002060"/>
          <w:sz w:val="24"/>
        </w:rPr>
      </w:pPr>
      <w:r w:rsidRPr="00795B25">
        <w:rPr>
          <w:rFonts w:ascii="Times New Roman" w:eastAsia="Times New Roman" w:hAnsi="Times New Roman" w:cs="Times New Roman"/>
          <w:b/>
          <w:color w:val="002060"/>
          <w:sz w:val="24"/>
        </w:rPr>
        <w:t xml:space="preserve">ORAZ PROCEDURY POSTĘPOWANIA </w:t>
      </w:r>
    </w:p>
    <w:p w14:paraId="1797CA52" w14:textId="77777777" w:rsidR="00026C60" w:rsidRPr="00795B25" w:rsidRDefault="00026C60" w:rsidP="009C28CB">
      <w:pPr>
        <w:spacing w:after="6" w:line="360" w:lineRule="auto"/>
        <w:ind w:right="171" w:hanging="10"/>
        <w:rPr>
          <w:rFonts w:ascii="Times New Roman" w:eastAsia="Times New Roman" w:hAnsi="Times New Roman" w:cs="Times New Roman"/>
          <w:b/>
          <w:color w:val="002060"/>
          <w:sz w:val="24"/>
        </w:rPr>
      </w:pPr>
      <w:r w:rsidRPr="00795B25">
        <w:rPr>
          <w:rFonts w:ascii="Times New Roman" w:eastAsia="Times New Roman" w:hAnsi="Times New Roman" w:cs="Times New Roman"/>
          <w:b/>
          <w:color w:val="002060"/>
          <w:sz w:val="24"/>
        </w:rPr>
        <w:t>W PRZYPADKACH ICH ZAISTNIENIA</w:t>
      </w:r>
      <w:r w:rsidRPr="00795B25">
        <w:rPr>
          <w:rFonts w:ascii="Times New Roman" w:eastAsia="Times New Roman" w:hAnsi="Times New Roman" w:cs="Times New Roman"/>
          <w:b/>
          <w:color w:val="002060"/>
          <w:sz w:val="24"/>
        </w:rPr>
        <w:br/>
        <w:t>NA TERENIE SZKOŁY PODSTAWOWEJ NR 37</w:t>
      </w:r>
    </w:p>
    <w:p w14:paraId="353959DF" w14:textId="77777777" w:rsidR="00026C60" w:rsidRPr="00795B25" w:rsidRDefault="00026C60" w:rsidP="009C28CB">
      <w:pPr>
        <w:spacing w:after="6" w:line="360" w:lineRule="auto"/>
        <w:ind w:right="171" w:hanging="10"/>
        <w:rPr>
          <w:rFonts w:ascii="Times New Roman" w:eastAsia="Times New Roman" w:hAnsi="Times New Roman" w:cs="Times New Roman"/>
          <w:b/>
          <w:color w:val="002060"/>
          <w:sz w:val="24"/>
        </w:rPr>
      </w:pPr>
      <w:r w:rsidRPr="00795B25">
        <w:rPr>
          <w:rFonts w:ascii="Times New Roman" w:eastAsia="Times New Roman" w:hAnsi="Times New Roman" w:cs="Times New Roman"/>
          <w:b/>
          <w:color w:val="002060"/>
          <w:sz w:val="24"/>
        </w:rPr>
        <w:t xml:space="preserve"> IM. JANUSZA KUSOCIŃSKIEGO</w:t>
      </w:r>
    </w:p>
    <w:p w14:paraId="74398EAF" w14:textId="77777777" w:rsidR="00026C60" w:rsidRPr="00795B25" w:rsidRDefault="00026C60" w:rsidP="009C28CB">
      <w:pPr>
        <w:spacing w:after="6" w:line="360" w:lineRule="auto"/>
        <w:ind w:right="171" w:hanging="10"/>
        <w:rPr>
          <w:rFonts w:ascii="Times New Roman" w:eastAsia="Times New Roman" w:hAnsi="Times New Roman" w:cs="Times New Roman"/>
          <w:b/>
          <w:color w:val="002060"/>
          <w:sz w:val="24"/>
        </w:rPr>
      </w:pPr>
      <w:r w:rsidRPr="00795B25">
        <w:rPr>
          <w:rFonts w:ascii="Times New Roman" w:eastAsia="Times New Roman" w:hAnsi="Times New Roman" w:cs="Times New Roman"/>
          <w:b/>
          <w:color w:val="002060"/>
          <w:sz w:val="24"/>
        </w:rPr>
        <w:t xml:space="preserve"> W ŁODZI </w:t>
      </w:r>
    </w:p>
    <w:p w14:paraId="5F23C523" w14:textId="77777777" w:rsidR="00026C60" w:rsidRDefault="00026C60" w:rsidP="009C28CB">
      <w:pPr>
        <w:spacing w:after="19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14:paraId="7A4EA967" w14:textId="77777777" w:rsidR="00026C60" w:rsidRPr="0088425A" w:rsidRDefault="00026C60" w:rsidP="009C28CB">
      <w:pPr>
        <w:pStyle w:val="Akapitzlist"/>
        <w:numPr>
          <w:ilvl w:val="0"/>
          <w:numId w:val="18"/>
        </w:numPr>
        <w:tabs>
          <w:tab w:val="center" w:pos="756"/>
          <w:tab w:val="right" w:pos="9306"/>
        </w:tabs>
        <w:spacing w:after="0" w:line="360" w:lineRule="auto"/>
        <w:ind w:left="0"/>
        <w:rPr>
          <w:color w:val="003300"/>
        </w:rPr>
      </w:pPr>
      <w:r w:rsidRPr="00C254F0">
        <w:rPr>
          <w:rFonts w:ascii="Times New Roman" w:eastAsia="Times New Roman" w:hAnsi="Times New Roman" w:cs="Times New Roman"/>
          <w:b/>
          <w:sz w:val="24"/>
        </w:rPr>
        <w:t xml:space="preserve">Uczeń pali papierosy lub e-papierosy - </w:t>
      </w:r>
      <w:r>
        <w:rPr>
          <w:rFonts w:ascii="Times New Roman" w:eastAsia="Times New Roman" w:hAnsi="Times New Roman" w:cs="Times New Roman"/>
          <w:b/>
          <w:color w:val="C00000"/>
          <w:sz w:val="24"/>
        </w:rPr>
        <w:t>procedura</w:t>
      </w:r>
      <w:r w:rsidRPr="0088425A">
        <w:rPr>
          <w:rFonts w:ascii="Times New Roman" w:eastAsia="Times New Roman" w:hAnsi="Times New Roman" w:cs="Times New Roman"/>
          <w:b/>
          <w:color w:val="C00000"/>
          <w:sz w:val="24"/>
        </w:rPr>
        <w:t xml:space="preserve"> czerwona </w:t>
      </w:r>
      <w:r w:rsidRPr="00C254F0">
        <w:rPr>
          <w:rFonts w:ascii="Times New Roman" w:eastAsia="Times New Roman" w:hAnsi="Times New Roman" w:cs="Times New Roman"/>
          <w:b/>
          <w:sz w:val="24"/>
        </w:rPr>
        <w:t>+</w:t>
      </w:r>
      <w:r w:rsidRPr="00C254F0">
        <w:rPr>
          <w:rFonts w:ascii="Times New Roman" w:eastAsia="Times New Roman" w:hAnsi="Times New Roman" w:cs="Times New Roman"/>
          <w:b/>
        </w:rPr>
        <w:t xml:space="preserve"> </w:t>
      </w:r>
      <w:r w:rsidRPr="0088425A">
        <w:rPr>
          <w:rFonts w:ascii="Times New Roman" w:eastAsia="Times New Roman" w:hAnsi="Times New Roman" w:cs="Times New Roman"/>
          <w:b/>
          <w:color w:val="003300"/>
        </w:rPr>
        <w:t xml:space="preserve">procedura dodatkowa </w:t>
      </w:r>
    </w:p>
    <w:p w14:paraId="36C5BE84" w14:textId="77777777" w:rsidR="00026C60" w:rsidRPr="0088425A" w:rsidRDefault="00026C60" w:rsidP="009C28CB">
      <w:pPr>
        <w:pStyle w:val="Nagwek1"/>
        <w:spacing w:line="360" w:lineRule="auto"/>
        <w:ind w:left="0" w:firstLine="0"/>
        <w:rPr>
          <w:color w:val="003300"/>
        </w:rPr>
      </w:pPr>
      <w:r w:rsidRPr="0088425A">
        <w:rPr>
          <w:color w:val="003300"/>
        </w:rPr>
        <w:t xml:space="preserve">nr 3 </w:t>
      </w:r>
    </w:p>
    <w:p w14:paraId="5B2AAF95" w14:textId="77777777" w:rsidR="00026C60" w:rsidRPr="00A6013A" w:rsidRDefault="00026C60" w:rsidP="009C28CB">
      <w:pPr>
        <w:numPr>
          <w:ilvl w:val="0"/>
          <w:numId w:val="18"/>
        </w:numPr>
        <w:spacing w:after="0" w:line="360" w:lineRule="auto"/>
        <w:ind w:left="0"/>
        <w:rPr>
          <w:color w:val="FF0000"/>
        </w:rPr>
      </w:pPr>
      <w:r w:rsidRPr="00A6013A">
        <w:rPr>
          <w:rFonts w:ascii="Times New Roman" w:eastAsia="Times New Roman" w:hAnsi="Times New Roman" w:cs="Times New Roman"/>
          <w:b/>
          <w:sz w:val="24"/>
        </w:rPr>
        <w:t xml:space="preserve">Uczeń zachowuje się w sposób agresywny w stosunku do innych osób - </w:t>
      </w:r>
      <w:r w:rsidRPr="00A6013A">
        <w:rPr>
          <w:rFonts w:ascii="Times New Roman" w:eastAsia="Times New Roman" w:hAnsi="Times New Roman" w:cs="Times New Roman"/>
          <w:b/>
          <w:color w:val="FF0000"/>
          <w:sz w:val="24"/>
        </w:rPr>
        <w:t>procedura czerwona</w:t>
      </w:r>
    </w:p>
    <w:p w14:paraId="0F9EDAF9" w14:textId="77777777" w:rsidR="00026C60" w:rsidRPr="0088425A" w:rsidRDefault="00026C60" w:rsidP="009C28CB">
      <w:pPr>
        <w:numPr>
          <w:ilvl w:val="0"/>
          <w:numId w:val="18"/>
        </w:numPr>
        <w:spacing w:after="0" w:line="360" w:lineRule="auto"/>
        <w:ind w:left="0"/>
        <w:rPr>
          <w:color w:val="0070C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Uczeń używa wulgarnych słów i określeń - </w:t>
      </w:r>
      <w:r w:rsidRPr="0088425A">
        <w:rPr>
          <w:rFonts w:ascii="Times New Roman" w:eastAsia="Times New Roman" w:hAnsi="Times New Roman" w:cs="Times New Roman"/>
          <w:b/>
          <w:color w:val="0070C0"/>
          <w:sz w:val="24"/>
        </w:rPr>
        <w:t xml:space="preserve">procedura niebieska </w:t>
      </w:r>
    </w:p>
    <w:p w14:paraId="5C432EE3" w14:textId="77777777" w:rsidR="00026C60" w:rsidRDefault="00026C60" w:rsidP="009C28CB">
      <w:pPr>
        <w:numPr>
          <w:ilvl w:val="0"/>
          <w:numId w:val="18"/>
        </w:numPr>
        <w:spacing w:after="0" w:line="360" w:lineRule="auto"/>
        <w:ind w:left="0"/>
      </w:pPr>
      <w:r>
        <w:rPr>
          <w:rFonts w:ascii="Times New Roman" w:eastAsia="Times New Roman" w:hAnsi="Times New Roman" w:cs="Times New Roman"/>
          <w:b/>
          <w:sz w:val="24"/>
        </w:rPr>
        <w:t xml:space="preserve">Uczeń zakłóca przebieg lekcji - </w:t>
      </w:r>
      <w:r w:rsidRPr="0088425A">
        <w:rPr>
          <w:rFonts w:ascii="Times New Roman" w:eastAsia="Times New Roman" w:hAnsi="Times New Roman" w:cs="Times New Roman"/>
          <w:b/>
          <w:color w:val="0070C0"/>
          <w:sz w:val="24"/>
        </w:rPr>
        <w:t>procedura niebieska</w:t>
      </w:r>
      <w:r w:rsidRPr="0088425A">
        <w:rPr>
          <w:rFonts w:ascii="Times New Roman" w:eastAsia="Times New Roman" w:hAnsi="Times New Roman" w:cs="Times New Roman"/>
          <w:b/>
          <w:color w:val="0070C0"/>
        </w:rPr>
        <w:t xml:space="preserve"> </w:t>
      </w:r>
    </w:p>
    <w:p w14:paraId="186AAFA8" w14:textId="77777777" w:rsidR="00026C60" w:rsidRDefault="00026C60" w:rsidP="009C28CB">
      <w:pPr>
        <w:numPr>
          <w:ilvl w:val="0"/>
          <w:numId w:val="18"/>
        </w:numPr>
        <w:spacing w:after="0" w:line="360" w:lineRule="auto"/>
        <w:ind w:left="0"/>
      </w:pPr>
      <w:r>
        <w:rPr>
          <w:rFonts w:ascii="Times New Roman" w:eastAsia="Times New Roman" w:hAnsi="Times New Roman" w:cs="Times New Roman"/>
          <w:b/>
          <w:sz w:val="24"/>
        </w:rPr>
        <w:t xml:space="preserve">Uczeń dokonuje kradzieży lub/i wyłudzeń - </w:t>
      </w:r>
      <w:r w:rsidRPr="0088425A">
        <w:rPr>
          <w:rFonts w:ascii="Times New Roman" w:eastAsia="Times New Roman" w:hAnsi="Times New Roman" w:cs="Times New Roman"/>
          <w:b/>
          <w:color w:val="C00000"/>
          <w:sz w:val="24"/>
        </w:rPr>
        <w:t>procedura czerwona</w:t>
      </w:r>
    </w:p>
    <w:p w14:paraId="4FE176CE" w14:textId="77777777" w:rsidR="00026C60" w:rsidRPr="0088425A" w:rsidRDefault="00026C60" w:rsidP="009C28CB">
      <w:pPr>
        <w:numPr>
          <w:ilvl w:val="0"/>
          <w:numId w:val="18"/>
        </w:numPr>
        <w:spacing w:after="0" w:line="360" w:lineRule="auto"/>
        <w:ind w:left="0"/>
        <w:rPr>
          <w:color w:val="00330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Uczeń przychodzi pod wpływem lub spożywa alkohol  lub inne środki odurzające - </w:t>
      </w:r>
      <w:r w:rsidRPr="0088425A">
        <w:rPr>
          <w:rFonts w:ascii="Times New Roman" w:eastAsia="Times New Roman" w:hAnsi="Times New Roman" w:cs="Times New Roman"/>
          <w:b/>
          <w:color w:val="C00000"/>
          <w:sz w:val="24"/>
        </w:rPr>
        <w:t>procedura czerwona</w:t>
      </w:r>
      <w:r w:rsidRPr="0088425A">
        <w:rPr>
          <w:rFonts w:ascii="Times New Roman" w:eastAsia="Times New Roman" w:hAnsi="Times New Roman" w:cs="Times New Roman"/>
          <w:color w:val="C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+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88425A">
        <w:rPr>
          <w:rFonts w:ascii="Times New Roman" w:eastAsia="Times New Roman" w:hAnsi="Times New Roman" w:cs="Times New Roman"/>
          <w:b/>
          <w:color w:val="003300"/>
        </w:rPr>
        <w:t>procedura dodatkowa nr 3 lub  procedura dodatkowa nr 4</w:t>
      </w:r>
      <w:r w:rsidRPr="0088425A">
        <w:rPr>
          <w:rFonts w:ascii="Times New Roman" w:eastAsia="Times New Roman" w:hAnsi="Times New Roman" w:cs="Times New Roman"/>
          <w:b/>
          <w:color w:val="003300"/>
          <w:sz w:val="24"/>
        </w:rPr>
        <w:t xml:space="preserve"> </w:t>
      </w:r>
    </w:p>
    <w:p w14:paraId="17978E36" w14:textId="77777777" w:rsidR="00026C60" w:rsidRDefault="00026C60" w:rsidP="009C28CB">
      <w:pPr>
        <w:numPr>
          <w:ilvl w:val="0"/>
          <w:numId w:val="18"/>
        </w:numPr>
        <w:spacing w:after="0" w:line="360" w:lineRule="auto"/>
        <w:ind w:left="0"/>
      </w:pPr>
      <w:r>
        <w:rPr>
          <w:rFonts w:ascii="Times New Roman" w:eastAsia="Times New Roman" w:hAnsi="Times New Roman" w:cs="Times New Roman"/>
          <w:b/>
          <w:sz w:val="24"/>
        </w:rPr>
        <w:t xml:space="preserve">Uczeń znieważa nauczyciela, innego pracownika szkoły -  </w:t>
      </w:r>
      <w:r w:rsidRPr="0088425A">
        <w:rPr>
          <w:rFonts w:ascii="Times New Roman" w:eastAsia="Times New Roman" w:hAnsi="Times New Roman" w:cs="Times New Roman"/>
          <w:b/>
          <w:color w:val="C00000"/>
          <w:sz w:val="24"/>
        </w:rPr>
        <w:t>procedura czerwona</w:t>
      </w:r>
    </w:p>
    <w:p w14:paraId="2C376B23" w14:textId="77777777" w:rsidR="00026C60" w:rsidRDefault="00026C60" w:rsidP="009C28CB">
      <w:pPr>
        <w:numPr>
          <w:ilvl w:val="0"/>
          <w:numId w:val="18"/>
        </w:numPr>
        <w:spacing w:after="0" w:line="360" w:lineRule="auto"/>
        <w:ind w:left="0"/>
      </w:pPr>
      <w:r>
        <w:rPr>
          <w:rFonts w:ascii="Times New Roman" w:eastAsia="Times New Roman" w:hAnsi="Times New Roman" w:cs="Times New Roman"/>
          <w:b/>
          <w:sz w:val="24"/>
        </w:rPr>
        <w:t xml:space="preserve">Uczeń nie przestrzega obowiązujących w szkole norm dotyczących stroju uczniowskiego i zmiany obuwia w szkole - </w:t>
      </w:r>
      <w:r w:rsidRPr="0088425A">
        <w:rPr>
          <w:rFonts w:ascii="Times New Roman" w:eastAsia="Times New Roman" w:hAnsi="Times New Roman" w:cs="Times New Roman"/>
          <w:b/>
          <w:color w:val="0070C0"/>
          <w:sz w:val="24"/>
        </w:rPr>
        <w:t xml:space="preserve">procedura niebieska </w:t>
      </w:r>
    </w:p>
    <w:p w14:paraId="6515D60F" w14:textId="77777777" w:rsidR="00026C60" w:rsidRPr="0088425A" w:rsidRDefault="00026C60" w:rsidP="009C28CB">
      <w:pPr>
        <w:numPr>
          <w:ilvl w:val="0"/>
          <w:numId w:val="18"/>
        </w:numPr>
        <w:spacing w:after="0" w:line="360" w:lineRule="auto"/>
        <w:ind w:left="0"/>
        <w:rPr>
          <w:color w:val="0070C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Uczeń opuszcza lekcje bez usprawiedliwienia (wagaruje) - </w:t>
      </w:r>
      <w:r w:rsidRPr="0088425A">
        <w:rPr>
          <w:rFonts w:ascii="Times New Roman" w:eastAsia="Times New Roman" w:hAnsi="Times New Roman" w:cs="Times New Roman"/>
          <w:b/>
          <w:color w:val="0070C0"/>
          <w:sz w:val="24"/>
        </w:rPr>
        <w:t xml:space="preserve">procedura niebieska </w:t>
      </w:r>
    </w:p>
    <w:p w14:paraId="11C1EE12" w14:textId="77777777" w:rsidR="00026C60" w:rsidRDefault="00026C60" w:rsidP="009C28CB">
      <w:pPr>
        <w:numPr>
          <w:ilvl w:val="0"/>
          <w:numId w:val="18"/>
        </w:numPr>
        <w:spacing w:after="0" w:line="360" w:lineRule="auto"/>
        <w:ind w:left="0"/>
      </w:pPr>
      <w:r>
        <w:rPr>
          <w:rFonts w:ascii="Times New Roman" w:eastAsia="Times New Roman" w:hAnsi="Times New Roman" w:cs="Times New Roman"/>
          <w:b/>
          <w:sz w:val="24"/>
        </w:rPr>
        <w:t xml:space="preserve">Uczeń dopuszcza się niszczenia mienia szkolnego i prywatnego - </w:t>
      </w:r>
      <w:r w:rsidRPr="0088425A">
        <w:rPr>
          <w:rFonts w:ascii="Times New Roman" w:eastAsia="Times New Roman" w:hAnsi="Times New Roman" w:cs="Times New Roman"/>
          <w:b/>
          <w:color w:val="C00000"/>
          <w:sz w:val="24"/>
        </w:rPr>
        <w:t>procedura czerwona</w:t>
      </w:r>
    </w:p>
    <w:p w14:paraId="57D6DC3D" w14:textId="77777777" w:rsidR="00026C60" w:rsidRPr="0088425A" w:rsidRDefault="00026C60" w:rsidP="009C28CB">
      <w:pPr>
        <w:pStyle w:val="Nagwek1"/>
        <w:spacing w:line="360" w:lineRule="auto"/>
        <w:ind w:left="0" w:firstLine="0"/>
        <w:rPr>
          <w:color w:val="003300"/>
        </w:rPr>
      </w:pPr>
      <w:r>
        <w:rPr>
          <w:sz w:val="24"/>
        </w:rPr>
        <w:t>+</w:t>
      </w:r>
      <w:r>
        <w:t xml:space="preserve"> </w:t>
      </w:r>
      <w:r w:rsidRPr="0088425A">
        <w:rPr>
          <w:color w:val="003300"/>
        </w:rPr>
        <w:t>procedura dodatkowa nr 2</w:t>
      </w:r>
      <w:r w:rsidRPr="0088425A">
        <w:rPr>
          <w:b w:val="0"/>
          <w:color w:val="003300"/>
          <w:sz w:val="24"/>
        </w:rPr>
        <w:t xml:space="preserve"> </w:t>
      </w:r>
    </w:p>
    <w:p w14:paraId="68CBF6BC" w14:textId="77777777" w:rsidR="00026C60" w:rsidRDefault="00026C60" w:rsidP="009C28CB">
      <w:pPr>
        <w:numPr>
          <w:ilvl w:val="0"/>
          <w:numId w:val="18"/>
        </w:numPr>
        <w:spacing w:after="0" w:line="360" w:lineRule="auto"/>
        <w:ind w:left="0"/>
      </w:pPr>
      <w:r>
        <w:rPr>
          <w:rFonts w:ascii="Times New Roman" w:eastAsia="Times New Roman" w:hAnsi="Times New Roman" w:cs="Times New Roman"/>
          <w:b/>
          <w:sz w:val="24"/>
        </w:rPr>
        <w:t xml:space="preserve">Uczeń nie respektuje zakazu korzystania z urządzeń komórkowych i innych urządzeń elektronicznych - </w:t>
      </w:r>
      <w:r w:rsidRPr="0088425A">
        <w:rPr>
          <w:rFonts w:ascii="Times New Roman" w:eastAsia="Times New Roman" w:hAnsi="Times New Roman" w:cs="Times New Roman"/>
          <w:b/>
          <w:color w:val="0070C0"/>
          <w:sz w:val="24"/>
        </w:rPr>
        <w:t xml:space="preserve">procedura niebieska </w:t>
      </w:r>
      <w:r>
        <w:rPr>
          <w:rFonts w:ascii="Times New Roman" w:eastAsia="Times New Roman" w:hAnsi="Times New Roman" w:cs="Times New Roman"/>
          <w:b/>
          <w:sz w:val="24"/>
        </w:rPr>
        <w:t>+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88425A">
        <w:rPr>
          <w:rFonts w:ascii="Times New Roman" w:eastAsia="Times New Roman" w:hAnsi="Times New Roman" w:cs="Times New Roman"/>
          <w:b/>
          <w:color w:val="003300"/>
        </w:rPr>
        <w:t>procedura dodatkowa nr 1</w:t>
      </w:r>
      <w:r w:rsidRPr="0088425A">
        <w:rPr>
          <w:rFonts w:ascii="Times New Roman" w:eastAsia="Times New Roman" w:hAnsi="Times New Roman" w:cs="Times New Roman"/>
          <w:color w:val="003300"/>
          <w:sz w:val="24"/>
        </w:rPr>
        <w:t xml:space="preserve"> </w:t>
      </w:r>
    </w:p>
    <w:p w14:paraId="73C57DAF" w14:textId="77777777" w:rsidR="00026C60" w:rsidRPr="0088425A" w:rsidRDefault="00026C60" w:rsidP="009C28CB">
      <w:pPr>
        <w:numPr>
          <w:ilvl w:val="0"/>
          <w:numId w:val="18"/>
        </w:numPr>
        <w:spacing w:after="0" w:line="360" w:lineRule="auto"/>
        <w:ind w:left="0"/>
      </w:pPr>
      <w:r>
        <w:rPr>
          <w:rFonts w:ascii="Times New Roman" w:eastAsia="Times New Roman" w:hAnsi="Times New Roman" w:cs="Times New Roman"/>
          <w:b/>
          <w:sz w:val="24"/>
        </w:rPr>
        <w:t xml:space="preserve">Uczeń zachowuje się niestosownie – obscenicznie -  </w:t>
      </w:r>
      <w:r w:rsidRPr="0088425A">
        <w:rPr>
          <w:rFonts w:ascii="Times New Roman" w:eastAsia="Times New Roman" w:hAnsi="Times New Roman" w:cs="Times New Roman"/>
          <w:b/>
          <w:color w:val="C00000"/>
          <w:sz w:val="24"/>
        </w:rPr>
        <w:t>procedura czerwona</w:t>
      </w:r>
      <w:r w:rsidRPr="0088425A">
        <w:rPr>
          <w:rFonts w:ascii="Times New Roman" w:eastAsia="Times New Roman" w:hAnsi="Times New Roman" w:cs="Times New Roman"/>
          <w:color w:val="C00000"/>
          <w:sz w:val="24"/>
        </w:rPr>
        <w:t xml:space="preserve"> </w:t>
      </w:r>
    </w:p>
    <w:p w14:paraId="7A739849" w14:textId="77777777" w:rsidR="00026C60" w:rsidRDefault="00026C60" w:rsidP="009C28CB">
      <w:pPr>
        <w:spacing w:after="225"/>
        <w:sectPr w:rsidR="00026C60" w:rsidSect="00AA171D">
          <w:footerReference w:type="default" r:id="rId8"/>
          <w:pgSz w:w="11900" w:h="16840"/>
          <w:pgMar w:top="1440" w:right="1393" w:bottom="1440" w:left="1201" w:header="708" w:footer="708" w:gutter="0"/>
          <w:cols w:space="708"/>
        </w:sectPr>
      </w:pPr>
    </w:p>
    <w:p w14:paraId="3FA61025" w14:textId="77777777" w:rsidR="00026C60" w:rsidRDefault="00026C60" w:rsidP="009C28CB">
      <w:pPr>
        <w:spacing w:after="73"/>
      </w:pPr>
      <w:r>
        <w:rPr>
          <w:rFonts w:ascii="Tahoma" w:eastAsia="Tahoma" w:hAnsi="Tahoma" w:cs="Tahoma"/>
          <w:b/>
          <w:sz w:val="18"/>
        </w:rPr>
        <w:lastRenderedPageBreak/>
        <w:t xml:space="preserve"> </w:t>
      </w:r>
    </w:p>
    <w:p w14:paraId="60C63D5F" w14:textId="77777777" w:rsidR="00026C60" w:rsidRDefault="00026C60" w:rsidP="009C28CB">
      <w:pPr>
        <w:pStyle w:val="Nagwek1"/>
        <w:spacing w:line="259" w:lineRule="auto"/>
        <w:ind w:left="0" w:firstLine="0"/>
        <w:rPr>
          <w:color w:val="002060"/>
          <w:sz w:val="24"/>
        </w:rPr>
      </w:pPr>
      <w:r w:rsidRPr="00112F64">
        <w:rPr>
          <w:color w:val="002060"/>
          <w:sz w:val="28"/>
        </w:rPr>
        <w:t xml:space="preserve">CHARAKTERYSTYKA  WYBRANYCH ZACHOWAŃ PROBLEMOWYCH UCZNIÓW </w:t>
      </w:r>
      <w:r w:rsidRPr="00112F64">
        <w:rPr>
          <w:color w:val="002060"/>
          <w:sz w:val="24"/>
        </w:rPr>
        <w:t xml:space="preserve"> </w:t>
      </w:r>
    </w:p>
    <w:p w14:paraId="302D4EDD" w14:textId="77777777" w:rsidR="00026C60" w:rsidRDefault="00026C60" w:rsidP="009C28CB"/>
    <w:p w14:paraId="55373699" w14:textId="77777777" w:rsidR="00026C60" w:rsidRPr="00C56036" w:rsidRDefault="00026C60" w:rsidP="009C28CB"/>
    <w:p w14:paraId="42365BE8" w14:textId="77777777" w:rsidR="00026C60" w:rsidRDefault="00026C60" w:rsidP="009C28CB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3514" w:type="dxa"/>
        <w:tblInd w:w="100" w:type="dxa"/>
        <w:tblCellMar>
          <w:top w:w="10" w:type="dxa"/>
          <w:left w:w="5" w:type="dxa"/>
          <w:right w:w="57" w:type="dxa"/>
        </w:tblCellMar>
        <w:tblLook w:val="04A0" w:firstRow="1" w:lastRow="0" w:firstColumn="1" w:lastColumn="0" w:noHBand="0" w:noVBand="1"/>
      </w:tblPr>
      <w:tblGrid>
        <w:gridCol w:w="1015"/>
        <w:gridCol w:w="12499"/>
      </w:tblGrid>
      <w:tr w:rsidR="00026C60" w14:paraId="0CDFF8E0" w14:textId="77777777" w:rsidTr="00C435BF">
        <w:trPr>
          <w:trHeight w:val="83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A255" w14:textId="77777777" w:rsidR="00026C60" w:rsidRDefault="00026C60" w:rsidP="009C28CB"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14:paraId="0E10628F" w14:textId="77777777" w:rsidR="00026C60" w:rsidRDefault="00026C60" w:rsidP="009C28C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Lp. </w:t>
            </w:r>
          </w:p>
        </w:tc>
        <w:tc>
          <w:tcPr>
            <w:tcW w:w="1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CCF6" w14:textId="77777777" w:rsidR="00026C60" w:rsidRDefault="00026C60" w:rsidP="009C28CB"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14:paraId="4B40B802" w14:textId="77777777" w:rsidR="00026C60" w:rsidRDefault="00026C60" w:rsidP="009C28C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RODZAJ ZACHOWANIA PROBLEMOWEGO </w:t>
            </w:r>
          </w:p>
        </w:tc>
      </w:tr>
      <w:tr w:rsidR="00026C60" w14:paraId="2CEEE8A5" w14:textId="77777777" w:rsidTr="00C435BF">
        <w:trPr>
          <w:trHeight w:val="3241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5C2E" w14:textId="77777777" w:rsidR="00026C60" w:rsidRDefault="00026C60" w:rsidP="009C28CB"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14:paraId="56EC0A08" w14:textId="77777777" w:rsidR="00026C60" w:rsidRDefault="00026C60" w:rsidP="009C28C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</w:p>
        </w:tc>
        <w:tc>
          <w:tcPr>
            <w:tcW w:w="1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AD06" w14:textId="77777777" w:rsidR="00026C60" w:rsidRDefault="00026C60" w:rsidP="009C28CB">
            <w:pPr>
              <w:spacing w:after="28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Uczeń pali papierosy lub e- papierosy.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D7F8A08" w14:textId="77777777" w:rsidR="00026C60" w:rsidRDefault="00026C60" w:rsidP="009C28CB">
            <w:pPr>
              <w:spacing w:after="8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Najczęstsza przyczyna: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0DF405B" w14:textId="77777777" w:rsidR="00026C60" w:rsidRDefault="00026C60" w:rsidP="009C28CB">
            <w:pPr>
              <w:numPr>
                <w:ilvl w:val="0"/>
                <w:numId w:val="6"/>
              </w:numPr>
              <w:ind w:left="0" w:hanging="284"/>
            </w:pPr>
            <w:r>
              <w:rPr>
                <w:rFonts w:ascii="Times New Roman" w:eastAsia="Times New Roman" w:hAnsi="Times New Roman" w:cs="Times New Roman"/>
                <w:sz w:val="24"/>
              </w:rPr>
              <w:t>potrzeba „bycia dorosłym” w opinii kolegów.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FB4A8D1" w14:textId="77777777" w:rsidR="00026C60" w:rsidRPr="00C254F0" w:rsidRDefault="00026C60" w:rsidP="009C28CB">
            <w:pPr>
              <w:numPr>
                <w:ilvl w:val="0"/>
                <w:numId w:val="6"/>
              </w:numPr>
              <w:spacing w:after="40" w:line="236" w:lineRule="auto"/>
              <w:ind w:left="0" w:hanging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zwrócenie na siebie uwagi rówieśników. </w:t>
            </w:r>
          </w:p>
          <w:p w14:paraId="40BD37E3" w14:textId="77777777" w:rsidR="00026C60" w:rsidRDefault="00026C60" w:rsidP="009C28CB">
            <w:pPr>
              <w:spacing w:after="40" w:line="236" w:lineRule="auto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Negatywne skutki: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615D0C3" w14:textId="77777777" w:rsidR="00026C60" w:rsidRDefault="00026C60" w:rsidP="009C28CB">
            <w:pPr>
              <w:numPr>
                <w:ilvl w:val="0"/>
                <w:numId w:val="6"/>
              </w:numPr>
              <w:spacing w:after="20"/>
              <w:ind w:left="0" w:hanging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uzależnienie (nałóg) z konsekwencjami zdrowotnymi, </w:t>
            </w:r>
          </w:p>
          <w:p w14:paraId="7DF6A5BF" w14:textId="77777777" w:rsidR="00026C60" w:rsidRDefault="00026C60" w:rsidP="009C28CB">
            <w:pPr>
              <w:numPr>
                <w:ilvl w:val="0"/>
                <w:numId w:val="6"/>
              </w:numPr>
              <w:spacing w:line="264" w:lineRule="auto"/>
              <w:ind w:left="0" w:hanging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możliwość zdobywania środków finansowych na zakup papierosów w sposób nieaprobowany (podbieranie rodzicom, wyłudzanie od kolegów, kradzieże), </w:t>
            </w:r>
          </w:p>
          <w:p w14:paraId="7A419994" w14:textId="77777777" w:rsidR="00026C60" w:rsidRDefault="00026C60" w:rsidP="009C28CB">
            <w:pPr>
              <w:numPr>
                <w:ilvl w:val="0"/>
                <w:numId w:val="6"/>
              </w:numPr>
              <w:spacing w:after="24"/>
              <w:ind w:left="0" w:hanging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zaśmiecanie i niszczenie mienia szkolnego, </w:t>
            </w:r>
          </w:p>
          <w:p w14:paraId="41ADB315" w14:textId="77777777" w:rsidR="00026C60" w:rsidRDefault="00026C60" w:rsidP="009C28CB">
            <w:pPr>
              <w:numPr>
                <w:ilvl w:val="0"/>
                <w:numId w:val="6"/>
              </w:numPr>
              <w:ind w:left="0" w:hanging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wywieranie negatywnego wpływu na innych (namawianie do palenia, bycie negatywnym wzorcem do naśladowania). </w:t>
            </w:r>
          </w:p>
          <w:p w14:paraId="3FBC1142" w14:textId="77777777" w:rsidR="00026C60" w:rsidRDefault="00026C60" w:rsidP="009C28CB">
            <w:pPr>
              <w:ind w:hanging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26C60" w14:paraId="36DFD610" w14:textId="77777777" w:rsidTr="00C435BF">
        <w:trPr>
          <w:trHeight w:val="4152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C959" w14:textId="77777777" w:rsidR="00026C60" w:rsidRDefault="00026C60" w:rsidP="009C28CB">
            <w:r>
              <w:rPr>
                <w:rFonts w:ascii="Times New Roman" w:eastAsia="Times New Roman" w:hAnsi="Times New Roman" w:cs="Times New Roman"/>
                <w:b/>
                <w:sz w:val="23"/>
              </w:rPr>
              <w:lastRenderedPageBreak/>
              <w:t xml:space="preserve"> </w:t>
            </w:r>
          </w:p>
          <w:p w14:paraId="49BC3924" w14:textId="77777777" w:rsidR="00026C60" w:rsidRDefault="00026C60" w:rsidP="009C28C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</w:t>
            </w:r>
          </w:p>
          <w:p w14:paraId="54E903CD" w14:textId="77777777" w:rsidR="00026C60" w:rsidRDefault="00026C60" w:rsidP="009C28C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A43B4A1" w14:textId="77777777" w:rsidR="00026C60" w:rsidRDefault="00026C60" w:rsidP="009C28C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2754034" w14:textId="77777777" w:rsidR="00026C60" w:rsidRDefault="00026C60" w:rsidP="009C28C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72D022D" w14:textId="77777777" w:rsidR="00026C60" w:rsidRDefault="00026C60" w:rsidP="009C28C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4B958C8" w14:textId="77777777" w:rsidR="00026C60" w:rsidRDefault="00026C60" w:rsidP="009C28C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C1BA" w14:textId="77777777" w:rsidR="00026C60" w:rsidRDefault="00026C60" w:rsidP="009C28CB">
            <w:pPr>
              <w:spacing w:after="27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Uczeń zachowuje się w sposób agresywny w stosunku do innych osób. </w:t>
            </w:r>
          </w:p>
          <w:p w14:paraId="2707EAF1" w14:textId="77777777" w:rsidR="00026C60" w:rsidRDefault="00026C60" w:rsidP="009C28CB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Najczęstsze przyczyny: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5CCE874" w14:textId="77777777" w:rsidR="00026C60" w:rsidRDefault="00026C60" w:rsidP="009C28CB">
            <w:pPr>
              <w:numPr>
                <w:ilvl w:val="0"/>
                <w:numId w:val="7"/>
              </w:numPr>
              <w:spacing w:after="60" w:line="224" w:lineRule="auto"/>
              <w:ind w:left="0" w:hanging="3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brak umiejętności rozładowania napięcia emocjonalnego w sposób społecznie akceptowany (wyładowanie skumulowanych emocji w formie agresji), </w:t>
            </w:r>
          </w:p>
          <w:p w14:paraId="50FEA03A" w14:textId="77777777" w:rsidR="00026C60" w:rsidRDefault="00026C60" w:rsidP="009C28CB">
            <w:pPr>
              <w:numPr>
                <w:ilvl w:val="0"/>
                <w:numId w:val="7"/>
              </w:numPr>
              <w:spacing w:after="60" w:line="225" w:lineRule="auto"/>
              <w:ind w:left="0" w:hanging="3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brak umiejętności komunikacyjnych (zamiast porozmawiać, wyjaśnić problem odwołuje się do ataku słownego lub fizycznego), </w:t>
            </w:r>
          </w:p>
          <w:p w14:paraId="5355B519" w14:textId="77777777" w:rsidR="00026C60" w:rsidRDefault="00026C60" w:rsidP="009C28CB">
            <w:pPr>
              <w:numPr>
                <w:ilvl w:val="0"/>
                <w:numId w:val="7"/>
              </w:numPr>
              <w:spacing w:line="260" w:lineRule="auto"/>
              <w:ind w:left="0" w:hanging="331"/>
            </w:pPr>
            <w:r>
              <w:rPr>
                <w:rFonts w:ascii="Times New Roman" w:eastAsia="Times New Roman" w:hAnsi="Times New Roman" w:cs="Times New Roman"/>
                <w:sz w:val="24"/>
              </w:rPr>
              <w:t>brak znajomości społecznie akceptowanych form obrony własnych granic psychologicznych w sytuacjach intruzji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zachowań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zaczepnych, szkodzących) ze strony innych osób, </w:t>
            </w:r>
          </w:p>
          <w:p w14:paraId="1A116CBB" w14:textId="77777777" w:rsidR="00026C60" w:rsidRPr="00C254F0" w:rsidRDefault="00026C60" w:rsidP="009C28CB">
            <w:pPr>
              <w:numPr>
                <w:ilvl w:val="0"/>
                <w:numId w:val="7"/>
              </w:numPr>
              <w:spacing w:after="60" w:line="224" w:lineRule="auto"/>
              <w:ind w:left="0" w:hanging="3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droga do realizacji własnych potrzeb. </w:t>
            </w:r>
          </w:p>
          <w:p w14:paraId="298503F2" w14:textId="77777777" w:rsidR="00026C60" w:rsidRDefault="00026C60" w:rsidP="009C28CB">
            <w:pPr>
              <w:spacing w:after="60" w:line="224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Negatywne skutki: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EF535BA" w14:textId="77777777" w:rsidR="00026C60" w:rsidRDefault="00026C60" w:rsidP="009C28CB">
            <w:pPr>
              <w:numPr>
                <w:ilvl w:val="0"/>
                <w:numId w:val="7"/>
              </w:numPr>
              <w:spacing w:after="51" w:line="224" w:lineRule="auto"/>
              <w:ind w:left="0" w:hanging="3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utrwalenie się wzorca reagowania agresją w sytuacji frustracji potrzeb, silnego stresu lub w celu wywierania wpływu na innych, </w:t>
            </w:r>
          </w:p>
          <w:p w14:paraId="501B001A" w14:textId="77777777" w:rsidR="00026C60" w:rsidRDefault="00026C60" w:rsidP="009C28CB">
            <w:pPr>
              <w:numPr>
                <w:ilvl w:val="0"/>
                <w:numId w:val="7"/>
              </w:numPr>
              <w:ind w:left="0" w:hanging="3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wzrost zagrożenia brakiem bezpieczeństwa fizycznego i psychicznego w środowisku szkolnym (wypadki,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mobbing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). </w:t>
            </w:r>
          </w:p>
        </w:tc>
      </w:tr>
      <w:tr w:rsidR="00026C60" w14:paraId="59912008" w14:textId="77777777" w:rsidTr="00C435BF">
        <w:trPr>
          <w:trHeight w:val="2156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FDE0" w14:textId="77777777" w:rsidR="00026C60" w:rsidRDefault="00026C60" w:rsidP="009C28CB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33CF60F4" w14:textId="77777777" w:rsidR="00026C60" w:rsidRDefault="00026C60" w:rsidP="009C28C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</w:t>
            </w:r>
          </w:p>
        </w:tc>
        <w:tc>
          <w:tcPr>
            <w:tcW w:w="1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3DAB" w14:textId="77777777" w:rsidR="00026C60" w:rsidRDefault="00026C60" w:rsidP="009C28CB">
            <w:pPr>
              <w:spacing w:after="27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Uczeń używa wulgarnych słów i określeń. </w:t>
            </w:r>
          </w:p>
          <w:p w14:paraId="37959879" w14:textId="77777777" w:rsidR="00026C60" w:rsidRDefault="00026C60" w:rsidP="009C28CB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Najczęstsze przyczyny: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1071B26" w14:textId="77777777" w:rsidR="00026C60" w:rsidRDefault="00026C60" w:rsidP="009C28CB">
            <w:pPr>
              <w:numPr>
                <w:ilvl w:val="0"/>
                <w:numId w:val="8"/>
              </w:numPr>
              <w:ind w:left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moda i naśladownictwo, </w:t>
            </w:r>
          </w:p>
          <w:p w14:paraId="08A93555" w14:textId="77777777" w:rsidR="00026C60" w:rsidRPr="00C254F0" w:rsidRDefault="00026C60" w:rsidP="009C28CB">
            <w:pPr>
              <w:numPr>
                <w:ilvl w:val="0"/>
                <w:numId w:val="8"/>
              </w:numPr>
              <w:spacing w:after="46" w:line="229" w:lineRule="auto"/>
              <w:ind w:left="0"/>
            </w:pPr>
            <w:r>
              <w:rPr>
                <w:rFonts w:ascii="Times New Roman" w:eastAsia="Times New Roman" w:hAnsi="Times New Roman" w:cs="Times New Roman"/>
                <w:sz w:val="24"/>
              </w:rPr>
              <w:t>niski poziom kultury otoczenia.</w:t>
            </w:r>
          </w:p>
          <w:p w14:paraId="5E6FBE04" w14:textId="77777777" w:rsidR="00026C60" w:rsidRDefault="00026C60" w:rsidP="009C28CB">
            <w:pPr>
              <w:spacing w:after="46" w:line="229" w:lineRule="auto"/>
            </w:pPr>
            <w: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Negatywne skutki: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FD9975F" w14:textId="77777777" w:rsidR="00026C60" w:rsidRDefault="00026C60" w:rsidP="009C28CB">
            <w:pPr>
              <w:numPr>
                <w:ilvl w:val="0"/>
                <w:numId w:val="8"/>
              </w:numPr>
              <w:ind w:left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utrwalenie się nawyku używania wulgaryzmów w mowie codziennej. </w:t>
            </w:r>
          </w:p>
        </w:tc>
      </w:tr>
      <w:tr w:rsidR="00026C60" w14:paraId="77E7D98C" w14:textId="77777777" w:rsidTr="00C435BF">
        <w:trPr>
          <w:trHeight w:val="2951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AAF3" w14:textId="77777777" w:rsidR="00026C60" w:rsidRDefault="00026C60" w:rsidP="009C28CB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5C58F029" w14:textId="77777777" w:rsidR="00026C60" w:rsidRDefault="00026C60" w:rsidP="009C28C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</w:t>
            </w:r>
          </w:p>
        </w:tc>
        <w:tc>
          <w:tcPr>
            <w:tcW w:w="1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4476" w14:textId="77777777" w:rsidR="00026C60" w:rsidRDefault="00026C60" w:rsidP="009C28CB">
            <w:pPr>
              <w:spacing w:after="25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Uczeń zakłóca przebieg lekcji.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1094E78" w14:textId="77777777" w:rsidR="00026C60" w:rsidRDefault="00026C60" w:rsidP="009C28CB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Najczęstsze przyczyny: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D13FEC6" w14:textId="77777777" w:rsidR="00026C60" w:rsidRPr="00C254F0" w:rsidRDefault="00026C60" w:rsidP="009C28CB">
            <w:pPr>
              <w:numPr>
                <w:ilvl w:val="0"/>
                <w:numId w:val="9"/>
              </w:numPr>
              <w:spacing w:after="39" w:line="233" w:lineRule="auto"/>
              <w:ind w:left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niechęć ucznia do szkoły jako instytucji (zachowania manifestują się na lekcjach). </w:t>
            </w:r>
          </w:p>
          <w:p w14:paraId="6321E013" w14:textId="77777777" w:rsidR="00026C60" w:rsidRDefault="00026C60" w:rsidP="009C28CB">
            <w:pPr>
              <w:spacing w:after="39" w:line="233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Negatywne skutki: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59E1EA8" w14:textId="77777777" w:rsidR="00026C60" w:rsidRDefault="00026C60" w:rsidP="009C28CB">
            <w:pPr>
              <w:numPr>
                <w:ilvl w:val="0"/>
                <w:numId w:val="9"/>
              </w:numPr>
              <w:spacing w:after="18"/>
              <w:ind w:left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zakłócanie toku lekcji utrudniające innym uczniom przyswajanie wiedzy; </w:t>
            </w:r>
          </w:p>
          <w:p w14:paraId="3E0AE022" w14:textId="77777777" w:rsidR="00026C60" w:rsidRDefault="00026C60" w:rsidP="009C28CB">
            <w:pPr>
              <w:numPr>
                <w:ilvl w:val="0"/>
                <w:numId w:val="9"/>
              </w:numPr>
              <w:spacing w:after="24"/>
              <w:ind w:left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utrwalanie postawy lekceważenia norm grupowych, która może ulec generalizacji na inne sytuacje społeczne; </w:t>
            </w:r>
          </w:p>
          <w:p w14:paraId="42454EAB" w14:textId="77777777" w:rsidR="00026C60" w:rsidRDefault="00026C60" w:rsidP="009C28CB">
            <w:pPr>
              <w:numPr>
                <w:ilvl w:val="0"/>
                <w:numId w:val="9"/>
              </w:numPr>
              <w:ind w:left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luki w opanowaniu materiału programowego wynikające z niedostatecznego skupienia się ucznia na toku lekcji. </w:t>
            </w:r>
          </w:p>
        </w:tc>
      </w:tr>
      <w:tr w:rsidR="00026C60" w14:paraId="5EF80577" w14:textId="77777777" w:rsidTr="00C435BF">
        <w:trPr>
          <w:trHeight w:val="2814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D17D" w14:textId="77777777" w:rsidR="00026C60" w:rsidRDefault="00026C60" w:rsidP="009C28CB"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 </w:t>
            </w:r>
          </w:p>
          <w:p w14:paraId="391E652E" w14:textId="77777777" w:rsidR="00026C60" w:rsidRDefault="00026C60" w:rsidP="009C28C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</w:t>
            </w:r>
          </w:p>
        </w:tc>
        <w:tc>
          <w:tcPr>
            <w:tcW w:w="1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5519" w14:textId="77777777" w:rsidR="00026C60" w:rsidRDefault="00026C60" w:rsidP="009C28C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Uczeń dokonuje kradzieży. </w:t>
            </w:r>
          </w:p>
          <w:p w14:paraId="7FF9938B" w14:textId="77777777" w:rsidR="00026C60" w:rsidRDefault="00026C60" w:rsidP="009C28CB">
            <w:pPr>
              <w:spacing w:after="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49E382E" w14:textId="77777777" w:rsidR="00026C60" w:rsidRDefault="00026C60" w:rsidP="009C28CB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Najczęstsze przyczyny: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4DDF9C7" w14:textId="77777777" w:rsidR="00026C60" w:rsidRDefault="00026C60" w:rsidP="009C28CB">
            <w:pPr>
              <w:numPr>
                <w:ilvl w:val="0"/>
                <w:numId w:val="10"/>
              </w:numPr>
              <w:spacing w:after="25"/>
              <w:ind w:left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brak poszanowania dla cudzej własności i integralności, </w:t>
            </w:r>
          </w:p>
          <w:p w14:paraId="32C4228F" w14:textId="77777777" w:rsidR="00026C60" w:rsidRDefault="00026C60" w:rsidP="009C28CB">
            <w:pPr>
              <w:numPr>
                <w:ilvl w:val="0"/>
                <w:numId w:val="10"/>
              </w:numPr>
              <w:spacing w:line="269" w:lineRule="auto"/>
              <w:ind w:left="0" w:hanging="6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nieumiejętność radzenia sobie z frustracją potrzeb (silny nacisk niezaspokojonej potrzeby powoduje, że uczeń sięga po cudzą własność, aby uzyskać narzędzie – przedmioty, środki finansowe – umożliwiające jej realizację); </w:t>
            </w:r>
          </w:p>
          <w:p w14:paraId="296E8491" w14:textId="77777777" w:rsidR="00026C60" w:rsidRPr="00C254F0" w:rsidRDefault="00026C60" w:rsidP="009C28CB">
            <w:pPr>
              <w:numPr>
                <w:ilvl w:val="0"/>
                <w:numId w:val="10"/>
              </w:numPr>
              <w:spacing w:after="55" w:line="229" w:lineRule="auto"/>
              <w:ind w:left="0"/>
            </w:pPr>
            <w:r>
              <w:rPr>
                <w:rFonts w:ascii="Times New Roman" w:eastAsia="Times New Roman" w:hAnsi="Times New Roman" w:cs="Times New Roman"/>
                <w:sz w:val="24"/>
              </w:rPr>
              <w:t>silna wrogość, u podłoża której leży chęć wyrządzania szkody/krzywdy innym ludziom.</w:t>
            </w:r>
          </w:p>
          <w:p w14:paraId="0FE0867F" w14:textId="77777777" w:rsidR="00026C60" w:rsidRDefault="00026C60" w:rsidP="009C28CB">
            <w:pPr>
              <w:spacing w:after="55" w:line="229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Negatywne skutki: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394651E" w14:textId="77777777" w:rsidR="00026C60" w:rsidRDefault="00026C60" w:rsidP="009C28CB">
            <w:pPr>
              <w:numPr>
                <w:ilvl w:val="0"/>
                <w:numId w:val="10"/>
              </w:numPr>
              <w:ind w:left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eskalacja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zachowań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mogąca przerodzić się w utrwalone zachowania o charakterze przestępczym. </w:t>
            </w:r>
          </w:p>
        </w:tc>
      </w:tr>
      <w:tr w:rsidR="00026C60" w14:paraId="1F06B918" w14:textId="77777777" w:rsidTr="00C435BF">
        <w:trPr>
          <w:trHeight w:val="2814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90B4" w14:textId="77777777" w:rsidR="00026C60" w:rsidRDefault="00026C60" w:rsidP="009C28C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D1A2780" w14:textId="77777777" w:rsidR="00026C60" w:rsidRDefault="00026C60" w:rsidP="009C28CB">
            <w:pPr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1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38BC" w14:textId="77777777" w:rsidR="00026C60" w:rsidRDefault="00026C60" w:rsidP="009C28CB">
            <w:pPr>
              <w:spacing w:after="28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Uczeń przychodzi pod wpływem lub spożywa alkohol  lub używa inne środki odurzające.  </w:t>
            </w:r>
          </w:p>
          <w:p w14:paraId="490F590A" w14:textId="77777777" w:rsidR="00026C60" w:rsidRDefault="00026C60" w:rsidP="009C28CB">
            <w:pPr>
              <w:spacing w:after="8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Najczęstsze przyczyny: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CD7BF2E" w14:textId="77777777" w:rsidR="00026C60" w:rsidRDefault="00026C60" w:rsidP="009C28CB">
            <w:pPr>
              <w:spacing w:after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    moda i naśladownictwo, </w:t>
            </w:r>
          </w:p>
          <w:p w14:paraId="2BCE2CCA" w14:textId="77777777" w:rsidR="00026C60" w:rsidRDefault="00026C60" w:rsidP="009C28CB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    brak kontroli ze strony środowiska rodzinnego, </w:t>
            </w:r>
          </w:p>
          <w:p w14:paraId="1F991C93" w14:textId="77777777" w:rsidR="00026C60" w:rsidRPr="00C254F0" w:rsidRDefault="00026C60" w:rsidP="009C28CB">
            <w:pPr>
              <w:numPr>
                <w:ilvl w:val="0"/>
                <w:numId w:val="11"/>
              </w:numPr>
              <w:spacing w:after="32" w:line="251" w:lineRule="auto"/>
              <w:ind w:left="0" w:hanging="4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wysoki poziom stresu i frustracji potrzeb sprzyjający rozwijaniu się uzależnienia poprzez mechanizm działania euforyzującego. </w:t>
            </w:r>
          </w:p>
          <w:p w14:paraId="4FE9E90D" w14:textId="77777777" w:rsidR="00026C60" w:rsidRDefault="00026C60" w:rsidP="009C28CB">
            <w:pPr>
              <w:spacing w:after="32" w:line="251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Negatywne skutki: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B9E73A9" w14:textId="77777777" w:rsidR="00026C60" w:rsidRDefault="00026C60" w:rsidP="009C28CB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     rozwinięcie się uzależnienia; </w:t>
            </w:r>
          </w:p>
          <w:p w14:paraId="68C7EF5C" w14:textId="77777777" w:rsidR="00026C60" w:rsidRDefault="00026C60" w:rsidP="009C28CB">
            <w:pPr>
              <w:numPr>
                <w:ilvl w:val="0"/>
                <w:numId w:val="11"/>
              </w:numPr>
              <w:spacing w:after="2" w:line="232" w:lineRule="auto"/>
              <w:ind w:left="0" w:hanging="4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podejmowanie różnego typu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zachowań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ryzykownych, agresywnych w stanie obniżonej poczytalności ; 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wagary, zaniedbywanie nauki. </w:t>
            </w:r>
          </w:p>
          <w:p w14:paraId="59369BE0" w14:textId="77777777" w:rsidR="00026C60" w:rsidRDefault="00026C60" w:rsidP="009C28C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14:paraId="5FF78397" w14:textId="77777777" w:rsidR="00026C60" w:rsidRDefault="00026C60" w:rsidP="009C28CB">
      <w:pPr>
        <w:spacing w:after="0"/>
      </w:pPr>
    </w:p>
    <w:tbl>
      <w:tblPr>
        <w:tblStyle w:val="TableGrid"/>
        <w:tblW w:w="13514" w:type="dxa"/>
        <w:tblInd w:w="100" w:type="dxa"/>
        <w:tblCellMar>
          <w:top w:w="11" w:type="dxa"/>
          <w:left w:w="5" w:type="dxa"/>
          <w:right w:w="360" w:type="dxa"/>
        </w:tblCellMar>
        <w:tblLook w:val="04A0" w:firstRow="1" w:lastRow="0" w:firstColumn="1" w:lastColumn="0" w:noHBand="0" w:noVBand="1"/>
      </w:tblPr>
      <w:tblGrid>
        <w:gridCol w:w="1015"/>
        <w:gridCol w:w="12499"/>
      </w:tblGrid>
      <w:tr w:rsidR="00026C60" w14:paraId="52ABBC7B" w14:textId="77777777" w:rsidTr="00C435BF">
        <w:trPr>
          <w:trHeight w:val="2971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28B3" w14:textId="77777777" w:rsidR="00026C60" w:rsidRDefault="00026C60" w:rsidP="009C28CB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10A623A3" w14:textId="77777777" w:rsidR="00026C60" w:rsidRDefault="00026C60" w:rsidP="009C28C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7. </w:t>
            </w:r>
          </w:p>
        </w:tc>
        <w:tc>
          <w:tcPr>
            <w:tcW w:w="1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D811" w14:textId="77777777" w:rsidR="00026C60" w:rsidRDefault="00026C60" w:rsidP="009C28CB">
            <w:pPr>
              <w:spacing w:after="2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Uczeń znieważa nauczyciela. </w:t>
            </w:r>
          </w:p>
          <w:p w14:paraId="51BAD253" w14:textId="77777777" w:rsidR="00026C60" w:rsidRDefault="00026C60" w:rsidP="009C28CB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Najczęstsze przyczyny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14:paraId="0723A54E" w14:textId="77777777" w:rsidR="00026C60" w:rsidRDefault="00026C60" w:rsidP="009C28CB">
            <w:pPr>
              <w:numPr>
                <w:ilvl w:val="0"/>
                <w:numId w:val="12"/>
              </w:numPr>
              <w:ind w:left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słabe rozumienie przez ucznia granic w relacjach międzyludzkich; </w:t>
            </w:r>
          </w:p>
          <w:p w14:paraId="7D894B11" w14:textId="77777777" w:rsidR="00026C60" w:rsidRDefault="00026C60" w:rsidP="009C28CB">
            <w:pPr>
              <w:numPr>
                <w:ilvl w:val="0"/>
                <w:numId w:val="12"/>
              </w:numPr>
              <w:spacing w:after="18"/>
              <w:ind w:left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potrzeba zwrócenia na siebie uwagi, potrzeba zaimponowania rówieśnikom; </w:t>
            </w:r>
          </w:p>
          <w:p w14:paraId="1711D20D" w14:textId="77777777" w:rsidR="00026C60" w:rsidRPr="00C254F0" w:rsidRDefault="00026C60" w:rsidP="009C28CB">
            <w:pPr>
              <w:numPr>
                <w:ilvl w:val="0"/>
                <w:numId w:val="12"/>
              </w:numPr>
              <w:spacing w:after="55" w:line="229" w:lineRule="auto"/>
              <w:ind w:left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brak umiejętności radzenia sobie z emocjami. </w:t>
            </w:r>
          </w:p>
          <w:p w14:paraId="21B3EE67" w14:textId="77777777" w:rsidR="00026C60" w:rsidRDefault="00026C60" w:rsidP="009C28CB">
            <w:pPr>
              <w:spacing w:after="55" w:line="229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Negatywne skutki: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ECDA94E" w14:textId="77777777" w:rsidR="00026C60" w:rsidRDefault="00026C60" w:rsidP="009C28CB">
            <w:pPr>
              <w:numPr>
                <w:ilvl w:val="0"/>
                <w:numId w:val="12"/>
              </w:numPr>
              <w:spacing w:after="53" w:line="229" w:lineRule="auto"/>
              <w:ind w:left="0" w:hanging="6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możliwość utrwalenia się postawy lekceważenia i deprecjonowania ludzi spostrzeganych jako słabych psychicznie i/lub fizycznie; </w:t>
            </w:r>
          </w:p>
          <w:p w14:paraId="02E4DE8C" w14:textId="77777777" w:rsidR="00026C60" w:rsidRDefault="00026C60" w:rsidP="009C28CB">
            <w:pPr>
              <w:numPr>
                <w:ilvl w:val="0"/>
                <w:numId w:val="12"/>
              </w:numPr>
              <w:ind w:left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eskalacja i utrwalanie negatywnych wzorców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zachowań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213A3FBB" w14:textId="77777777" w:rsidR="00026C60" w:rsidRDefault="00026C60" w:rsidP="009C28CB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</w:tr>
      <w:tr w:rsidR="00026C60" w14:paraId="2245217C" w14:textId="77777777" w:rsidTr="00C435BF">
        <w:trPr>
          <w:trHeight w:val="3081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9978" w14:textId="77777777" w:rsidR="00026C60" w:rsidRDefault="00026C60" w:rsidP="009C28CB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8. </w:t>
            </w:r>
          </w:p>
        </w:tc>
        <w:tc>
          <w:tcPr>
            <w:tcW w:w="1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61D2" w14:textId="77777777" w:rsidR="00026C60" w:rsidRDefault="00026C60" w:rsidP="009C28CB">
            <w:pPr>
              <w:spacing w:line="264" w:lineRule="auto"/>
              <w:ind w:right="119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Uczeń nie przestrzega obowiązujących w szkole norm dotyczących stroju uczniowskiego i zmiany obuwia w szkole. </w:t>
            </w:r>
          </w:p>
          <w:p w14:paraId="1E4B64DF" w14:textId="77777777" w:rsidR="00026C60" w:rsidRDefault="00026C60" w:rsidP="009C28CB">
            <w:pPr>
              <w:spacing w:after="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D697F99" w14:textId="77777777" w:rsidR="00026C60" w:rsidRDefault="00026C60" w:rsidP="009C28CB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Najczęstsze przyczyny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14:paraId="63510073" w14:textId="77777777" w:rsidR="00026C60" w:rsidRPr="00C254F0" w:rsidRDefault="00026C60" w:rsidP="009C28CB">
            <w:pPr>
              <w:numPr>
                <w:ilvl w:val="0"/>
                <w:numId w:val="13"/>
              </w:numPr>
              <w:spacing w:after="50" w:line="233" w:lineRule="auto"/>
              <w:ind w:left="0" w:right="2795" w:hanging="278"/>
            </w:pPr>
            <w:r>
              <w:rPr>
                <w:rFonts w:ascii="Times New Roman" w:eastAsia="Times New Roman" w:hAnsi="Times New Roman" w:cs="Times New Roman"/>
                <w:sz w:val="24"/>
              </w:rPr>
              <w:t>uogólniona postawa lekceważenia obowiązków szkolnych wynikających z zapisów w statucie; 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brak poszanowania dla pracy innych ludzi; </w:t>
            </w:r>
          </w:p>
          <w:p w14:paraId="358B1CE3" w14:textId="77777777" w:rsidR="00026C60" w:rsidRPr="00C254F0" w:rsidRDefault="00026C60" w:rsidP="009C28CB">
            <w:pPr>
              <w:spacing w:after="50" w:line="233" w:lineRule="auto"/>
              <w:ind w:right="2795" w:hanging="278"/>
              <w:rPr>
                <w:u w:val="single"/>
              </w:rPr>
            </w:pPr>
            <w:r w:rsidRPr="00C254F0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Negatywne skutki: </w:t>
            </w:r>
          </w:p>
          <w:p w14:paraId="34DFF387" w14:textId="77777777" w:rsidR="00026C60" w:rsidRDefault="00026C60" w:rsidP="009C28CB">
            <w:pPr>
              <w:numPr>
                <w:ilvl w:val="0"/>
                <w:numId w:val="13"/>
              </w:numPr>
              <w:spacing w:after="10" w:line="261" w:lineRule="auto"/>
              <w:ind w:left="0" w:right="2795" w:hanging="278"/>
            </w:pPr>
            <w:r>
              <w:rPr>
                <w:rFonts w:ascii="Times New Roman" w:eastAsia="Times New Roman" w:hAnsi="Times New Roman" w:cs="Times New Roman"/>
                <w:sz w:val="24"/>
              </w:rPr>
              <w:t>utrwalenie się lekceważącego stosunku do zasad i norm regulujących życie społeczne; 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dawanie złego przykładu innym uczniom; </w:t>
            </w:r>
          </w:p>
          <w:p w14:paraId="0E8E4B54" w14:textId="77777777" w:rsidR="00026C60" w:rsidRDefault="00026C60" w:rsidP="009C28CB">
            <w:pPr>
              <w:numPr>
                <w:ilvl w:val="0"/>
                <w:numId w:val="13"/>
              </w:numPr>
              <w:ind w:left="0" w:right="2795" w:hanging="2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utrwalanie złych wzorców. </w:t>
            </w:r>
          </w:p>
          <w:p w14:paraId="03EC7B5C" w14:textId="77777777" w:rsidR="00026C60" w:rsidRDefault="00026C60" w:rsidP="009C28C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1225A34" w14:textId="77777777" w:rsidR="00026C60" w:rsidRDefault="00026C60" w:rsidP="009C28CB">
      <w:pPr>
        <w:spacing w:after="0"/>
        <w:ind w:right="13850"/>
      </w:pPr>
    </w:p>
    <w:tbl>
      <w:tblPr>
        <w:tblStyle w:val="TableGrid"/>
        <w:tblW w:w="13514" w:type="dxa"/>
        <w:tblInd w:w="100" w:type="dxa"/>
        <w:tblCellMar>
          <w:top w:w="10" w:type="dxa"/>
          <w:left w:w="5" w:type="dxa"/>
          <w:right w:w="184" w:type="dxa"/>
        </w:tblCellMar>
        <w:tblLook w:val="04A0" w:firstRow="1" w:lastRow="0" w:firstColumn="1" w:lastColumn="0" w:noHBand="0" w:noVBand="1"/>
      </w:tblPr>
      <w:tblGrid>
        <w:gridCol w:w="1015"/>
        <w:gridCol w:w="12499"/>
      </w:tblGrid>
      <w:tr w:rsidR="00026C60" w14:paraId="1D728A47" w14:textId="77777777" w:rsidTr="00C435BF">
        <w:trPr>
          <w:trHeight w:val="3321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53A9" w14:textId="77777777" w:rsidR="00026C60" w:rsidRDefault="00026C60" w:rsidP="009C28CB"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 </w:t>
            </w:r>
          </w:p>
          <w:p w14:paraId="37F53AE9" w14:textId="77777777" w:rsidR="00026C60" w:rsidRDefault="00026C60" w:rsidP="009C28C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9. </w:t>
            </w:r>
          </w:p>
        </w:tc>
        <w:tc>
          <w:tcPr>
            <w:tcW w:w="1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BF2E" w14:textId="77777777" w:rsidR="00026C60" w:rsidRDefault="00026C60" w:rsidP="009C28CB">
            <w:pPr>
              <w:spacing w:after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Uczeń opuszcza zajęcia bez usprawiedliwienia (wagaruje). </w:t>
            </w:r>
          </w:p>
          <w:p w14:paraId="50702CF0" w14:textId="77777777" w:rsidR="00026C60" w:rsidRDefault="00026C60" w:rsidP="009C28CB">
            <w:pPr>
              <w:spacing w:after="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A78DC3C" w14:textId="77777777" w:rsidR="00026C60" w:rsidRDefault="00026C60" w:rsidP="009C28CB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Najczęstsze przyczyny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14:paraId="09A5DCF7" w14:textId="77777777" w:rsidR="00026C60" w:rsidRDefault="00026C60" w:rsidP="009C28CB">
            <w:pPr>
              <w:numPr>
                <w:ilvl w:val="0"/>
                <w:numId w:val="14"/>
              </w:numPr>
              <w:ind w:left="0" w:right="1164" w:hanging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trudności w nauce; </w:t>
            </w:r>
          </w:p>
          <w:p w14:paraId="3B1AAA40" w14:textId="77777777" w:rsidR="00026C60" w:rsidRDefault="00026C60" w:rsidP="009C28CB">
            <w:pPr>
              <w:numPr>
                <w:ilvl w:val="0"/>
                <w:numId w:val="14"/>
              </w:numPr>
              <w:spacing w:after="62" w:line="224" w:lineRule="auto"/>
              <w:ind w:left="0" w:right="1164" w:hanging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poczucie bycia poza nawiasem szkolnym (pozycja outsidera) i identyfikacja z uczniami o podobnym sposobie doświadczania sytuacji szkolnej; </w:t>
            </w:r>
          </w:p>
          <w:p w14:paraId="09022DC6" w14:textId="77777777" w:rsidR="00026C60" w:rsidRPr="00C254F0" w:rsidRDefault="00026C60" w:rsidP="009C28CB">
            <w:pPr>
              <w:numPr>
                <w:ilvl w:val="0"/>
                <w:numId w:val="14"/>
              </w:numPr>
              <w:spacing w:after="33" w:line="243" w:lineRule="auto"/>
              <w:ind w:left="0" w:right="1164" w:hanging="284"/>
            </w:pPr>
            <w:r>
              <w:rPr>
                <w:rFonts w:ascii="Times New Roman" w:eastAsia="Times New Roman" w:hAnsi="Times New Roman" w:cs="Times New Roman"/>
                <w:sz w:val="24"/>
              </w:rPr>
              <w:t>silne zainteresowania lub potrzeby, których uczeń nie jest w stanie zrealizować i zaspokoić w szkole; 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brak rozumienia znaczenia obowiązku szkolnego. </w:t>
            </w:r>
          </w:p>
          <w:p w14:paraId="33A2B436" w14:textId="77777777" w:rsidR="00026C60" w:rsidRDefault="00026C60" w:rsidP="009C28CB">
            <w:pPr>
              <w:spacing w:after="33" w:line="243" w:lineRule="auto"/>
              <w:ind w:right="1164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Negatywne skutki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14:paraId="03E846B3" w14:textId="77777777" w:rsidR="00026C60" w:rsidRDefault="00026C60" w:rsidP="009C28CB">
            <w:pPr>
              <w:numPr>
                <w:ilvl w:val="0"/>
                <w:numId w:val="14"/>
              </w:numPr>
              <w:spacing w:line="257" w:lineRule="auto"/>
              <w:ind w:left="0" w:right="1164" w:hanging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pogłębianie się luk programowych, trudności w nauce, zagrożenie drugorocznością, niekontrolowane przez dorosłych spędzanie czasu – ryzyko demoralizacji. </w:t>
            </w:r>
          </w:p>
          <w:p w14:paraId="00ECF4A8" w14:textId="77777777" w:rsidR="00026C60" w:rsidRDefault="00026C60" w:rsidP="009C28C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26C60" w14:paraId="40EAFDF0" w14:textId="77777777" w:rsidTr="00C435BF">
        <w:trPr>
          <w:trHeight w:val="3221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96F1" w14:textId="77777777" w:rsidR="00026C60" w:rsidRDefault="00026C60" w:rsidP="009C28CB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12BE7608" w14:textId="77777777" w:rsidR="00026C60" w:rsidRDefault="00026C60" w:rsidP="009C28C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10. </w:t>
            </w:r>
          </w:p>
        </w:tc>
        <w:tc>
          <w:tcPr>
            <w:tcW w:w="1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BDDD" w14:textId="77777777" w:rsidR="00026C60" w:rsidRDefault="00026C60" w:rsidP="009C28CB">
            <w:r>
              <w:rPr>
                <w:rFonts w:ascii="Times New Roman" w:eastAsia="Times New Roman" w:hAnsi="Times New Roman" w:cs="Times New Roman"/>
                <w:b/>
                <w:sz w:val="24"/>
              </w:rPr>
              <w:t>Uczeń dopuszcza się niszczenia mienia szkolnego i prywatnego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5CFAA086" w14:textId="77777777" w:rsidR="00026C60" w:rsidRDefault="00026C60" w:rsidP="009C28CB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5ED1B56" w14:textId="77777777" w:rsidR="00026C60" w:rsidRDefault="00026C60" w:rsidP="009C28CB"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Najczęstsze przyczyny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14:paraId="443E5FE0" w14:textId="77777777" w:rsidR="00026C60" w:rsidRDefault="00026C60" w:rsidP="009C28CB">
            <w:pPr>
              <w:numPr>
                <w:ilvl w:val="0"/>
                <w:numId w:val="15"/>
              </w:numPr>
              <w:spacing w:after="11"/>
              <w:ind w:left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agresja; </w:t>
            </w:r>
          </w:p>
          <w:p w14:paraId="27F0DF9B" w14:textId="77777777" w:rsidR="00026C60" w:rsidRDefault="00026C60" w:rsidP="009C28CB">
            <w:pPr>
              <w:numPr>
                <w:ilvl w:val="0"/>
                <w:numId w:val="15"/>
              </w:numPr>
              <w:spacing w:after="19"/>
              <w:ind w:left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brak poszanowania własności wspólnej; </w:t>
            </w:r>
          </w:p>
          <w:p w14:paraId="5EBEFEDF" w14:textId="77777777" w:rsidR="00026C60" w:rsidRDefault="00026C60" w:rsidP="009C28CB">
            <w:pPr>
              <w:numPr>
                <w:ilvl w:val="0"/>
                <w:numId w:val="15"/>
              </w:numPr>
              <w:spacing w:after="7"/>
              <w:ind w:left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bezmyślność; </w:t>
            </w:r>
          </w:p>
          <w:p w14:paraId="60448860" w14:textId="77777777" w:rsidR="00026C60" w:rsidRPr="00C254F0" w:rsidRDefault="00026C60" w:rsidP="009C28CB">
            <w:pPr>
              <w:numPr>
                <w:ilvl w:val="0"/>
                <w:numId w:val="15"/>
              </w:numPr>
              <w:spacing w:after="28" w:line="233" w:lineRule="auto"/>
              <w:ind w:left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chęć zaimponowania innym. </w:t>
            </w:r>
          </w:p>
          <w:p w14:paraId="4030C323" w14:textId="77777777" w:rsidR="00026C60" w:rsidRDefault="00026C60" w:rsidP="009C28CB">
            <w:pPr>
              <w:spacing w:after="28" w:line="233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Negatywne skutki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14:paraId="29BADDA6" w14:textId="77777777" w:rsidR="00026C60" w:rsidRDefault="00026C60" w:rsidP="009C28CB">
            <w:pPr>
              <w:numPr>
                <w:ilvl w:val="0"/>
                <w:numId w:val="15"/>
              </w:numPr>
              <w:spacing w:after="15"/>
              <w:ind w:left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utrwalenie się wzorca rozładowywania agresji poprzez niszczenie rzeczy materialnych; </w:t>
            </w:r>
          </w:p>
          <w:p w14:paraId="00D5EB2C" w14:textId="77777777" w:rsidR="00026C60" w:rsidRDefault="00026C60" w:rsidP="009C28CB">
            <w:pPr>
              <w:numPr>
                <w:ilvl w:val="0"/>
                <w:numId w:val="15"/>
              </w:numPr>
              <w:spacing w:after="8"/>
              <w:ind w:left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generalizacja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zachowań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wynikających z braku poszanowania własności wspólnej i/lub bezmyślności; </w:t>
            </w:r>
          </w:p>
          <w:p w14:paraId="29AB9D80" w14:textId="77777777" w:rsidR="00026C60" w:rsidRDefault="00026C60" w:rsidP="009C28CB">
            <w:pPr>
              <w:numPr>
                <w:ilvl w:val="0"/>
                <w:numId w:val="15"/>
              </w:numPr>
              <w:ind w:left="0"/>
            </w:pPr>
            <w:r>
              <w:rPr>
                <w:rFonts w:ascii="Times New Roman" w:eastAsia="Times New Roman" w:hAnsi="Times New Roman" w:cs="Times New Roman"/>
                <w:sz w:val="24"/>
              </w:rPr>
              <w:t>trwałe uszkodzenie mienia i związane z tym koszty napraw.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7C5F8EA" w14:textId="77777777" w:rsidR="00026C60" w:rsidRDefault="00026C60" w:rsidP="009C28C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26C60" w14:paraId="7531E073" w14:textId="77777777" w:rsidTr="00C435BF">
        <w:trPr>
          <w:trHeight w:val="2986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C8F1" w14:textId="77777777" w:rsidR="00026C60" w:rsidRDefault="00026C60" w:rsidP="009C28CB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11.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767A" w14:textId="77777777" w:rsidR="00026C60" w:rsidRDefault="00026C60" w:rsidP="009C28CB">
            <w:pPr>
              <w:spacing w:after="26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Uczeń nie respektuje zakazu korzystania z urządzeń komórkowych i innych urządzeń elektronicznych.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AAF179C" w14:textId="77777777" w:rsidR="00026C60" w:rsidRDefault="00026C60" w:rsidP="009C28CB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Najczęstsze przyczyny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14:paraId="5A29AE16" w14:textId="77777777" w:rsidR="00026C60" w:rsidRDefault="00026C60" w:rsidP="009C28CB">
            <w:pPr>
              <w:numPr>
                <w:ilvl w:val="0"/>
                <w:numId w:val="16"/>
              </w:numPr>
              <w:spacing w:after="22"/>
              <w:ind w:left="0" w:firstLine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chęć imponowania rówieśnikom; </w:t>
            </w:r>
          </w:p>
          <w:p w14:paraId="0C0869D9" w14:textId="77777777" w:rsidR="00026C60" w:rsidRDefault="00026C60" w:rsidP="009C28CB">
            <w:pPr>
              <w:numPr>
                <w:ilvl w:val="0"/>
                <w:numId w:val="16"/>
              </w:numPr>
              <w:spacing w:after="24"/>
              <w:ind w:left="0" w:firstLine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uzależnienie- stały kontakt z Internetem; </w:t>
            </w:r>
          </w:p>
          <w:p w14:paraId="39D153DE" w14:textId="77777777" w:rsidR="00026C60" w:rsidRPr="0088425A" w:rsidRDefault="00026C60" w:rsidP="009C28CB">
            <w:pPr>
              <w:numPr>
                <w:ilvl w:val="0"/>
                <w:numId w:val="16"/>
              </w:numPr>
              <w:spacing w:line="280" w:lineRule="auto"/>
              <w:ind w:left="0" w:firstLine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potrzeba ciągłej komunikacji zdalnej z opiekunami; </w:t>
            </w:r>
          </w:p>
          <w:p w14:paraId="2E8B41AB" w14:textId="77777777" w:rsidR="00026C60" w:rsidRDefault="00026C60" w:rsidP="009C28CB">
            <w:pPr>
              <w:numPr>
                <w:ilvl w:val="0"/>
                <w:numId w:val="16"/>
              </w:numPr>
              <w:spacing w:line="280" w:lineRule="auto"/>
              <w:ind w:left="0" w:firstLine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chęć ośmieszania, obrażania innych w cyberprzestrzeni; </w:t>
            </w:r>
          </w:p>
          <w:p w14:paraId="2F6304AE" w14:textId="77777777" w:rsidR="00026C60" w:rsidRPr="00C254F0" w:rsidRDefault="00026C60" w:rsidP="009C28CB">
            <w:pPr>
              <w:numPr>
                <w:ilvl w:val="0"/>
                <w:numId w:val="16"/>
              </w:numPr>
              <w:spacing w:after="34" w:line="237" w:lineRule="auto"/>
              <w:ind w:left="0" w:firstLine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brak kompetencji społecznych. </w:t>
            </w:r>
          </w:p>
          <w:p w14:paraId="04B74C99" w14:textId="77777777" w:rsidR="00026C60" w:rsidRPr="00C254F0" w:rsidRDefault="00026C60" w:rsidP="009C28CB">
            <w:pPr>
              <w:spacing w:after="34" w:line="237" w:lineRule="auto"/>
              <w:rPr>
                <w:u w:val="single"/>
              </w:rPr>
            </w:pPr>
            <w:r w:rsidRPr="00C254F0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Negatywne skutki: </w:t>
            </w:r>
          </w:p>
          <w:p w14:paraId="070244B4" w14:textId="77777777" w:rsidR="00026C60" w:rsidRDefault="00026C60" w:rsidP="009C28CB">
            <w:pPr>
              <w:pStyle w:val="Akapitzlist"/>
              <w:numPr>
                <w:ilvl w:val="0"/>
                <w:numId w:val="19"/>
              </w:numPr>
              <w:spacing w:after="14"/>
              <w:ind w:left="0"/>
            </w:pPr>
            <w:r w:rsidRPr="0088425A">
              <w:rPr>
                <w:rFonts w:ascii="Times New Roman" w:eastAsia="Times New Roman" w:hAnsi="Times New Roman" w:cs="Times New Roman"/>
                <w:sz w:val="24"/>
              </w:rPr>
              <w:t xml:space="preserve">brak samodzielności; </w:t>
            </w:r>
          </w:p>
          <w:p w14:paraId="7D126CED" w14:textId="77777777" w:rsidR="00026C60" w:rsidRPr="00C254F0" w:rsidRDefault="00026C60" w:rsidP="009C28CB">
            <w:pPr>
              <w:pStyle w:val="Akapitzlist"/>
              <w:numPr>
                <w:ilvl w:val="0"/>
                <w:numId w:val="19"/>
              </w:numPr>
              <w:ind w:left="0"/>
            </w:pPr>
            <w:r w:rsidRPr="0088425A">
              <w:rPr>
                <w:rFonts w:ascii="Times New Roman" w:eastAsia="Times New Roman" w:hAnsi="Times New Roman" w:cs="Times New Roman"/>
                <w:sz w:val="24"/>
              </w:rPr>
              <w:t xml:space="preserve">pogłębienie uzależnienia; </w:t>
            </w:r>
          </w:p>
          <w:p w14:paraId="46E9C180" w14:textId="77777777" w:rsidR="00026C60" w:rsidRPr="0088425A" w:rsidRDefault="00026C60" w:rsidP="009C28CB">
            <w:pPr>
              <w:pStyle w:val="Akapitzlist"/>
              <w:numPr>
                <w:ilvl w:val="0"/>
                <w:numId w:val="19"/>
              </w:numPr>
              <w:tabs>
                <w:tab w:val="left" w:pos="360"/>
              </w:tabs>
              <w:ind w:left="0" w:right="62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ośmieszanie innych w </w:t>
            </w:r>
            <w:r w:rsidRPr="0088425A">
              <w:rPr>
                <w:rFonts w:ascii="Times New Roman" w:eastAsia="Times New Roman" w:hAnsi="Times New Roman" w:cs="Times New Roman"/>
                <w:sz w:val="24"/>
              </w:rPr>
              <w:t>cyberprzestrzeni;</w:t>
            </w:r>
          </w:p>
          <w:p w14:paraId="10B119A7" w14:textId="77777777" w:rsidR="00026C60" w:rsidRDefault="00026C60" w:rsidP="009C28CB">
            <w:pPr>
              <w:pStyle w:val="Akapitzlist"/>
              <w:numPr>
                <w:ilvl w:val="0"/>
                <w:numId w:val="19"/>
              </w:numPr>
              <w:ind w:left="0"/>
            </w:pPr>
            <w:r w:rsidRPr="0088425A">
              <w:rPr>
                <w:rFonts w:ascii="Times New Roman" w:eastAsia="Times New Roman" w:hAnsi="Times New Roman" w:cs="Times New Roman"/>
                <w:sz w:val="24"/>
              </w:rPr>
              <w:t>konflikt z prawem.</w:t>
            </w:r>
          </w:p>
        </w:tc>
      </w:tr>
      <w:tr w:rsidR="00026C60" w14:paraId="08B702CC" w14:textId="77777777" w:rsidTr="00C435BF">
        <w:trPr>
          <w:trHeight w:val="2986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923E" w14:textId="77777777" w:rsidR="00026C60" w:rsidRDefault="00026C60" w:rsidP="009C28C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1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0EBE" w14:textId="77777777" w:rsidR="00026C60" w:rsidRPr="0088425A" w:rsidRDefault="00026C60" w:rsidP="009C28CB">
            <w:pPr>
              <w:spacing w:after="2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Uczeń zachowuje się niestosownie- obscenicznie. </w:t>
            </w:r>
          </w:p>
          <w:p w14:paraId="7B596E07" w14:textId="77777777" w:rsidR="00026C60" w:rsidRDefault="00026C60" w:rsidP="009C28CB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Najczęstsze przyczyny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14:paraId="30DF0F09" w14:textId="77777777" w:rsidR="00026C60" w:rsidRDefault="00026C60" w:rsidP="009C28CB">
            <w:pPr>
              <w:numPr>
                <w:ilvl w:val="0"/>
                <w:numId w:val="17"/>
              </w:numPr>
              <w:spacing w:after="19"/>
              <w:ind w:left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brak właściwych wzorców; </w:t>
            </w:r>
          </w:p>
          <w:p w14:paraId="785095EC" w14:textId="77777777" w:rsidR="00026C60" w:rsidRDefault="00026C60" w:rsidP="009C28CB">
            <w:pPr>
              <w:numPr>
                <w:ilvl w:val="0"/>
                <w:numId w:val="17"/>
              </w:numPr>
              <w:spacing w:after="24"/>
              <w:ind w:left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moda i naśladownictwo; </w:t>
            </w:r>
          </w:p>
          <w:p w14:paraId="46946DC7" w14:textId="77777777" w:rsidR="00026C60" w:rsidRDefault="00026C60" w:rsidP="009C28CB">
            <w:pPr>
              <w:numPr>
                <w:ilvl w:val="0"/>
                <w:numId w:val="17"/>
              </w:numPr>
              <w:spacing w:after="23"/>
              <w:ind w:left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niski stopień rozumienia ról społecznych; </w:t>
            </w:r>
          </w:p>
          <w:p w14:paraId="47444CA0" w14:textId="77777777" w:rsidR="00026C60" w:rsidRDefault="00026C60" w:rsidP="009C28CB">
            <w:pPr>
              <w:numPr>
                <w:ilvl w:val="0"/>
                <w:numId w:val="17"/>
              </w:numPr>
              <w:spacing w:after="20"/>
              <w:ind w:left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brak ogólnie przyjętych norm i zasad etycznych; </w:t>
            </w:r>
          </w:p>
          <w:p w14:paraId="223C6E18" w14:textId="77777777" w:rsidR="00026C60" w:rsidRDefault="00026C60" w:rsidP="009C28CB">
            <w:pPr>
              <w:numPr>
                <w:ilvl w:val="0"/>
                <w:numId w:val="17"/>
              </w:numPr>
              <w:ind w:left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brak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zahamowań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 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brak wstydu. </w:t>
            </w:r>
          </w:p>
          <w:p w14:paraId="03584BA4" w14:textId="77777777" w:rsidR="00026C60" w:rsidRDefault="00026C60" w:rsidP="009C28CB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0FE334A9" wp14:editId="1A67F669">
                      <wp:simplePos x="0" y="0"/>
                      <wp:positionH relativeFrom="column">
                        <wp:posOffset>3302</wp:posOffset>
                      </wp:positionH>
                      <wp:positionV relativeFrom="paragraph">
                        <wp:posOffset>151663</wp:posOffset>
                      </wp:positionV>
                      <wp:extent cx="1105091" cy="6350"/>
                      <wp:effectExtent l="0" t="0" r="0" b="0"/>
                      <wp:wrapNone/>
                      <wp:docPr id="8856" name="Group 88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5091" cy="6350"/>
                                <a:chOff x="0" y="0"/>
                                <a:chExt cx="1105091" cy="6350"/>
                              </a:xfrm>
                            </wpg:grpSpPr>
                            <wps:wsp>
                              <wps:cNvPr id="9688" name="Shape 9688"/>
                              <wps:cNvSpPr/>
                              <wps:spPr>
                                <a:xfrm>
                                  <a:off x="0" y="0"/>
                                  <a:ext cx="110509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5091" h="9144">
                                      <a:moveTo>
                                        <a:pt x="0" y="0"/>
                                      </a:moveTo>
                                      <a:lnTo>
                                        <a:pt x="1105091" y="0"/>
                                      </a:lnTo>
                                      <a:lnTo>
                                        <a:pt x="110509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F26044" id="Group 8856" o:spid="_x0000_s1026" style="position:absolute;margin-left:.25pt;margin-top:11.95pt;width:87pt;height:.5pt;z-index:-251657216" coordsize="1105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">
                      <v:shape id="Shape 9688" o:spid="_x0000_s1027" style="position:absolute;width:11050;height:91;visibility:visible;mso-wrap-style:square;v-text-anchor:top" coordsize="11050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" path="m,l1105091,r,9144l,9144,,e" fillcolor="black" stroked="f" strokeweight="0">
                        <v:stroke miterlimit="83231f" joinstyle="miter"/>
                        <v:path arrowok="t" textboxrect="0,0,1105091,9144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Negatywne skutki: </w:t>
            </w:r>
          </w:p>
          <w:p w14:paraId="6D5A798A" w14:textId="77777777" w:rsidR="00026C60" w:rsidRDefault="00026C60" w:rsidP="009C28CB">
            <w:pPr>
              <w:numPr>
                <w:ilvl w:val="0"/>
                <w:numId w:val="17"/>
              </w:numPr>
              <w:spacing w:after="21"/>
              <w:ind w:left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konflikt z prawem; </w:t>
            </w:r>
          </w:p>
          <w:p w14:paraId="42F58E5B" w14:textId="77777777" w:rsidR="00026C60" w:rsidRDefault="00026C60" w:rsidP="009C28CB">
            <w:pPr>
              <w:numPr>
                <w:ilvl w:val="0"/>
                <w:numId w:val="17"/>
              </w:numPr>
              <w:spacing w:after="45" w:line="237" w:lineRule="auto"/>
              <w:ind w:left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rozbudzenie nadmiernych zainteresowań sprawami dotyczącymi seksualności; - przedwczesna inicjacja seksualna; </w:t>
            </w:r>
          </w:p>
          <w:p w14:paraId="61631033" w14:textId="77777777" w:rsidR="00026C60" w:rsidRDefault="00026C60" w:rsidP="009C28CB">
            <w:pPr>
              <w:numPr>
                <w:ilvl w:val="0"/>
                <w:numId w:val="17"/>
              </w:numPr>
              <w:spacing w:after="20"/>
              <w:ind w:left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wczesne macierzyństwo, ojcostwo; </w:t>
            </w:r>
          </w:p>
          <w:p w14:paraId="307157E2" w14:textId="77777777" w:rsidR="00026C60" w:rsidRPr="008A44BA" w:rsidRDefault="00026C60" w:rsidP="009C28CB">
            <w:pPr>
              <w:numPr>
                <w:ilvl w:val="0"/>
                <w:numId w:val="17"/>
              </w:numPr>
              <w:spacing w:after="20"/>
              <w:ind w:left="0"/>
            </w:pPr>
            <w:r w:rsidRPr="008A44BA">
              <w:rPr>
                <w:rFonts w:ascii="Times New Roman" w:eastAsia="Times New Roman" w:hAnsi="Times New Roman" w:cs="Times New Roman"/>
                <w:sz w:val="24"/>
              </w:rPr>
              <w:t>kontakt z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e środowiskiem patologicznym; </w:t>
            </w:r>
          </w:p>
          <w:p w14:paraId="07454D66" w14:textId="77777777" w:rsidR="00026C60" w:rsidRPr="008A44BA" w:rsidRDefault="00026C60" w:rsidP="009C28CB">
            <w:pPr>
              <w:numPr>
                <w:ilvl w:val="0"/>
                <w:numId w:val="17"/>
              </w:numPr>
              <w:spacing w:after="20"/>
              <w:ind w:left="0"/>
            </w:pPr>
            <w:r w:rsidRPr="008A44BA">
              <w:rPr>
                <w:rFonts w:ascii="Times New Roman" w:eastAsia="Times New Roman" w:hAnsi="Times New Roman" w:cs="Times New Roman"/>
                <w:sz w:val="24"/>
              </w:rPr>
              <w:t>choroby przenoszone drogą płciową.</w:t>
            </w:r>
          </w:p>
        </w:tc>
      </w:tr>
    </w:tbl>
    <w:p w14:paraId="6FF2FD2F" w14:textId="77777777" w:rsidR="00026C60" w:rsidRPr="0088425A" w:rsidRDefault="00026C60" w:rsidP="009C28CB">
      <w:pPr>
        <w:tabs>
          <w:tab w:val="left" w:pos="2160"/>
        </w:tabs>
        <w:sectPr w:rsidR="00026C60" w:rsidRPr="0088425A" w:rsidSect="00AA171D">
          <w:footerReference w:type="even" r:id="rId9"/>
          <w:footerReference w:type="default" r:id="rId10"/>
          <w:footerReference w:type="first" r:id="rId11"/>
          <w:pgSz w:w="16840" w:h="11900" w:orient="landscape"/>
          <w:pgMar w:top="1106" w:right="2990" w:bottom="1266" w:left="1201" w:header="708" w:footer="708" w:gutter="0"/>
          <w:cols w:space="708"/>
        </w:sectPr>
      </w:pPr>
    </w:p>
    <w:p w14:paraId="57E7F34D" w14:textId="77777777" w:rsidR="00026C60" w:rsidRPr="00DC3693" w:rsidRDefault="00026C60" w:rsidP="009C28CB">
      <w:pPr>
        <w:pStyle w:val="Nagwek2"/>
        <w:spacing w:line="360" w:lineRule="auto"/>
        <w:ind w:left="0" w:firstLine="0"/>
        <w:rPr>
          <w:color w:val="002060"/>
          <w:sz w:val="24"/>
        </w:rPr>
      </w:pPr>
      <w:r w:rsidRPr="00DC3693">
        <w:rPr>
          <w:color w:val="002060"/>
          <w:sz w:val="24"/>
        </w:rPr>
        <w:lastRenderedPageBreak/>
        <w:t>PROCEDURY OBOWIĄZUJĄCE W RAZIE WYSTĄPIENIA ZACHOWAŃ PROBLEMOWYCH UCZNIÓW</w:t>
      </w:r>
    </w:p>
    <w:p w14:paraId="786DBB4B" w14:textId="77777777" w:rsidR="00026C60" w:rsidRPr="00DC3693" w:rsidRDefault="00026C60" w:rsidP="009C28CB">
      <w:pPr>
        <w:spacing w:after="6" w:line="360" w:lineRule="auto"/>
        <w:ind w:right="171" w:hanging="10"/>
        <w:rPr>
          <w:rFonts w:ascii="Times New Roman" w:eastAsia="Times New Roman" w:hAnsi="Times New Roman" w:cs="Times New Roman"/>
          <w:b/>
          <w:color w:val="002060"/>
          <w:sz w:val="24"/>
        </w:rPr>
      </w:pPr>
      <w:r w:rsidRPr="00DC3693">
        <w:rPr>
          <w:rFonts w:ascii="Times New Roman" w:eastAsia="Times New Roman" w:hAnsi="Times New Roman" w:cs="Times New Roman"/>
          <w:b/>
          <w:color w:val="002060"/>
          <w:sz w:val="24"/>
        </w:rPr>
        <w:t>NA TERENIE SZKOŁY PODSTAWOWEJ NR 37</w:t>
      </w:r>
    </w:p>
    <w:p w14:paraId="24B722C9" w14:textId="77777777" w:rsidR="00026C60" w:rsidRPr="00DC3693" w:rsidRDefault="00026C60" w:rsidP="009C28CB">
      <w:pPr>
        <w:spacing w:after="6" w:line="360" w:lineRule="auto"/>
        <w:ind w:right="171" w:hanging="10"/>
        <w:rPr>
          <w:rFonts w:ascii="Times New Roman" w:eastAsia="Times New Roman" w:hAnsi="Times New Roman" w:cs="Times New Roman"/>
          <w:b/>
          <w:color w:val="002060"/>
          <w:sz w:val="24"/>
        </w:rPr>
      </w:pPr>
      <w:r w:rsidRPr="00DC3693">
        <w:rPr>
          <w:rFonts w:ascii="Times New Roman" w:eastAsia="Times New Roman" w:hAnsi="Times New Roman" w:cs="Times New Roman"/>
          <w:b/>
          <w:color w:val="002060"/>
          <w:sz w:val="24"/>
        </w:rPr>
        <w:t xml:space="preserve"> IM. JANUSZA KUSOCIŃSKIEGO</w:t>
      </w:r>
    </w:p>
    <w:p w14:paraId="20BE3A49" w14:textId="77777777" w:rsidR="00026C60" w:rsidRPr="00DC3693" w:rsidRDefault="00026C60" w:rsidP="009C28CB">
      <w:pPr>
        <w:spacing w:after="6" w:line="360" w:lineRule="auto"/>
        <w:ind w:right="171" w:hanging="10"/>
        <w:rPr>
          <w:rFonts w:ascii="Times New Roman" w:eastAsia="Times New Roman" w:hAnsi="Times New Roman" w:cs="Times New Roman"/>
          <w:b/>
          <w:color w:val="002060"/>
          <w:sz w:val="24"/>
        </w:rPr>
      </w:pPr>
      <w:r w:rsidRPr="00DC3693">
        <w:rPr>
          <w:rFonts w:ascii="Times New Roman" w:eastAsia="Times New Roman" w:hAnsi="Times New Roman" w:cs="Times New Roman"/>
          <w:b/>
          <w:color w:val="002060"/>
          <w:sz w:val="24"/>
        </w:rPr>
        <w:t xml:space="preserve"> W ŁODZI </w:t>
      </w:r>
    </w:p>
    <w:p w14:paraId="3CCEBE03" w14:textId="77777777" w:rsidR="00026C60" w:rsidRPr="00DC3693" w:rsidRDefault="00026C60" w:rsidP="009C28CB">
      <w:pPr>
        <w:spacing w:after="6" w:line="360" w:lineRule="auto"/>
        <w:ind w:right="171" w:hanging="10"/>
        <w:rPr>
          <w:rFonts w:ascii="Times New Roman" w:eastAsia="Times New Roman" w:hAnsi="Times New Roman" w:cs="Times New Roman"/>
          <w:b/>
          <w:color w:val="002060"/>
          <w:sz w:val="28"/>
        </w:rPr>
      </w:pPr>
    </w:p>
    <w:p w14:paraId="625C5B78" w14:textId="77777777" w:rsidR="00026C60" w:rsidRDefault="00026C60" w:rsidP="009C28CB">
      <w:pPr>
        <w:pStyle w:val="Nagwek2"/>
        <w:spacing w:line="360" w:lineRule="auto"/>
        <w:ind w:left="0" w:firstLine="0"/>
        <w:rPr>
          <w:color w:val="0070C0"/>
          <w:sz w:val="28"/>
        </w:rPr>
      </w:pPr>
      <w:r w:rsidRPr="0088425A">
        <w:rPr>
          <w:color w:val="0070C0"/>
          <w:sz w:val="28"/>
        </w:rPr>
        <w:t xml:space="preserve">Procedura niebieska (łagodniejsza) </w:t>
      </w:r>
    </w:p>
    <w:p w14:paraId="0C2DF765" w14:textId="77777777" w:rsidR="00026C60" w:rsidRPr="00112F64" w:rsidRDefault="00026C60" w:rsidP="009C28CB"/>
    <w:p w14:paraId="5A788746" w14:textId="77777777" w:rsidR="000A0507" w:rsidRDefault="00026C60" w:rsidP="009C28CB">
      <w:pPr>
        <w:pStyle w:val="Akapitzlist"/>
        <w:numPr>
          <w:ilvl w:val="0"/>
          <w:numId w:val="20"/>
        </w:numPr>
        <w:spacing w:after="0" w:line="360" w:lineRule="auto"/>
        <w:ind w:left="0"/>
        <w:rPr>
          <w:rFonts w:ascii="Times New Roman" w:eastAsia="Times New Roman" w:hAnsi="Times New Roman" w:cs="Times New Roman"/>
        </w:rPr>
      </w:pPr>
      <w:r w:rsidRPr="00392DBB">
        <w:rPr>
          <w:rFonts w:ascii="Times New Roman" w:eastAsia="Times New Roman" w:hAnsi="Times New Roman" w:cs="Times New Roman"/>
        </w:rPr>
        <w:t>Nauczyciel</w:t>
      </w:r>
      <w:r>
        <w:rPr>
          <w:rFonts w:ascii="Times New Roman" w:eastAsia="Times New Roman" w:hAnsi="Times New Roman" w:cs="Times New Roman"/>
        </w:rPr>
        <w:t>,</w:t>
      </w:r>
      <w:r w:rsidRPr="00392DBB">
        <w:rPr>
          <w:rFonts w:ascii="Times New Roman" w:eastAsia="Times New Roman" w:hAnsi="Times New Roman" w:cs="Times New Roman"/>
        </w:rPr>
        <w:t xml:space="preserve"> w obecności którego wystąpiła sytuacja</w:t>
      </w:r>
      <w:r>
        <w:rPr>
          <w:rFonts w:ascii="Times New Roman" w:eastAsia="Times New Roman" w:hAnsi="Times New Roman" w:cs="Times New Roman"/>
        </w:rPr>
        <w:t>,</w:t>
      </w:r>
      <w:r w:rsidRPr="00392DBB">
        <w:rPr>
          <w:rFonts w:ascii="Times New Roman" w:eastAsia="Times New Roman" w:hAnsi="Times New Roman" w:cs="Times New Roman"/>
        </w:rPr>
        <w:t xml:space="preserve"> odejmuje w dzienniku Librus odpowiednią ilość punktów</w:t>
      </w:r>
      <w:r>
        <w:rPr>
          <w:rFonts w:ascii="Times New Roman" w:eastAsia="Times New Roman" w:hAnsi="Times New Roman" w:cs="Times New Roman"/>
        </w:rPr>
        <w:t>,</w:t>
      </w:r>
      <w:r w:rsidRPr="00392DBB">
        <w:rPr>
          <w:rFonts w:ascii="Times New Roman" w:eastAsia="Times New Roman" w:hAnsi="Times New Roman" w:cs="Times New Roman"/>
        </w:rPr>
        <w:t xml:space="preserve"> dodając komentarz. Wychowa</w:t>
      </w:r>
      <w:r>
        <w:rPr>
          <w:rFonts w:ascii="Times New Roman" w:eastAsia="Times New Roman" w:hAnsi="Times New Roman" w:cs="Times New Roman"/>
        </w:rPr>
        <w:t xml:space="preserve">wca sprawdza regularnie oceny </w:t>
      </w:r>
      <w:r w:rsidRPr="00392DBB">
        <w:rPr>
          <w:rFonts w:ascii="Times New Roman" w:eastAsia="Times New Roman" w:hAnsi="Times New Roman" w:cs="Times New Roman"/>
        </w:rPr>
        <w:t>zachowania uczniów</w:t>
      </w:r>
      <w:r>
        <w:rPr>
          <w:rFonts w:ascii="Times New Roman" w:eastAsia="Times New Roman" w:hAnsi="Times New Roman" w:cs="Times New Roman"/>
        </w:rPr>
        <w:t>,</w:t>
      </w:r>
      <w:r w:rsidRPr="00392DB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upomina ustnie. </w:t>
      </w:r>
    </w:p>
    <w:p w14:paraId="5CEA815D" w14:textId="77777777" w:rsidR="00026C60" w:rsidRPr="000A0507" w:rsidRDefault="00026C60" w:rsidP="009C28CB">
      <w:pPr>
        <w:pStyle w:val="Akapitzlist"/>
        <w:spacing w:after="0" w:line="360" w:lineRule="auto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Pr="00392DBB">
        <w:rPr>
          <w:rFonts w:ascii="Times New Roman" w:eastAsia="Times New Roman" w:hAnsi="Times New Roman" w:cs="Times New Roman"/>
        </w:rPr>
        <w:t xml:space="preserve">o trzech negatywnych wpisach danego ucznia </w:t>
      </w:r>
      <w:r w:rsidRPr="007C3FF0">
        <w:rPr>
          <w:rFonts w:ascii="Times New Roman" w:eastAsia="Times New Roman" w:hAnsi="Times New Roman" w:cs="Times New Roman"/>
        </w:rPr>
        <w:t xml:space="preserve">dotyczących punktów </w:t>
      </w:r>
      <w:r w:rsidR="000A0507" w:rsidRPr="000A0507">
        <w:rPr>
          <w:rFonts w:ascii="Times New Roman" w:eastAsia="Times New Roman" w:hAnsi="Times New Roman" w:cs="Times New Roman"/>
        </w:rPr>
        <w:t>6.7, 6</w:t>
      </w:r>
      <w:r w:rsidRPr="000A0507">
        <w:rPr>
          <w:rFonts w:ascii="Times New Roman" w:hAnsi="Times New Roman" w:cs="Times New Roman"/>
          <w:bCs/>
        </w:rPr>
        <w:t xml:space="preserve">.10, 6.11, 6.12, </w:t>
      </w:r>
      <w:r w:rsidR="000A0507" w:rsidRPr="000A0507">
        <w:rPr>
          <w:rFonts w:ascii="Times New Roman" w:hAnsi="Times New Roman" w:cs="Times New Roman"/>
          <w:bCs/>
        </w:rPr>
        <w:t xml:space="preserve">6.16, 6.17, 6.18, 6.19, 6.20, 6.21, 6.22, 6.23, 6.24, 6.25 </w:t>
      </w:r>
      <w:r w:rsidRPr="000A0507">
        <w:rPr>
          <w:rFonts w:ascii="Times New Roman" w:eastAsia="Times New Roman" w:hAnsi="Times New Roman" w:cs="Times New Roman"/>
        </w:rPr>
        <w:t xml:space="preserve">uruchamia procedurę czerwoną. </w:t>
      </w:r>
    </w:p>
    <w:p w14:paraId="2B71AD12" w14:textId="77777777" w:rsidR="00026C60" w:rsidRPr="00AB2E68" w:rsidRDefault="00026C60" w:rsidP="009C28CB">
      <w:pPr>
        <w:spacing w:after="0" w:line="360" w:lineRule="auto"/>
        <w:ind w:hanging="360"/>
      </w:pPr>
    </w:p>
    <w:p w14:paraId="43094EAD" w14:textId="77777777" w:rsidR="00026C60" w:rsidRDefault="00026C60" w:rsidP="009C28CB">
      <w:pPr>
        <w:pStyle w:val="Nagwek2"/>
        <w:spacing w:line="360" w:lineRule="auto"/>
        <w:ind w:left="0"/>
        <w:rPr>
          <w:color w:val="C00000"/>
          <w:sz w:val="28"/>
        </w:rPr>
      </w:pPr>
      <w:r w:rsidRPr="0088425A">
        <w:rPr>
          <w:color w:val="C00000"/>
          <w:sz w:val="28"/>
        </w:rPr>
        <w:t xml:space="preserve">Procedura czerwona (ostrzejsza) </w:t>
      </w:r>
    </w:p>
    <w:p w14:paraId="571C1318" w14:textId="77777777" w:rsidR="00026C60" w:rsidRDefault="00026C60" w:rsidP="009C28CB"/>
    <w:p w14:paraId="6B156E29" w14:textId="77777777" w:rsidR="00026C60" w:rsidRPr="002D6EA0" w:rsidRDefault="00026C60" w:rsidP="009C28CB">
      <w:pPr>
        <w:rPr>
          <w:i/>
        </w:rPr>
      </w:pPr>
      <w:r w:rsidRPr="002D6EA0">
        <w:rPr>
          <w:i/>
        </w:rPr>
        <w:t>Uczeń</w:t>
      </w:r>
      <w:r>
        <w:rPr>
          <w:i/>
        </w:rPr>
        <w:t>,</w:t>
      </w:r>
      <w:r w:rsidRPr="002D6EA0">
        <w:rPr>
          <w:i/>
        </w:rPr>
        <w:t xml:space="preserve"> w stosunku </w:t>
      </w:r>
      <w:r>
        <w:rPr>
          <w:i/>
        </w:rPr>
        <w:t xml:space="preserve">do którego wdrożono procedurę czerwoną, nie może otrzymać wzorowej oceny z zachowania bez względu na liczbę uzyskanych punktów. </w:t>
      </w:r>
    </w:p>
    <w:p w14:paraId="3030110F" w14:textId="77777777" w:rsidR="00026C60" w:rsidRDefault="00026C60" w:rsidP="009C28CB">
      <w:pPr>
        <w:numPr>
          <w:ilvl w:val="0"/>
          <w:numId w:val="1"/>
        </w:numPr>
        <w:spacing w:after="4" w:line="360" w:lineRule="auto"/>
        <w:ind w:left="0" w:hanging="360"/>
      </w:pPr>
      <w:r>
        <w:rPr>
          <w:rFonts w:ascii="Times New Roman" w:eastAsia="Times New Roman" w:hAnsi="Times New Roman" w:cs="Times New Roman"/>
        </w:rPr>
        <w:t xml:space="preserve">Pisemna nagana wychowawcy klasy udzielona na forum klasy podczas godziny wychowawczej, udokumentowana wpisem w dzienniku Librus oraz udostępniona rodzicom/ prawnym opiekunom. W ramach terapii wychowawczej uczeń wykonuje pracę adekwatną do przewinienia (plakat, słownik synonimów wulgaryzmów, inne prace społeczne na temat). </w:t>
      </w:r>
    </w:p>
    <w:p w14:paraId="3F0B3129" w14:textId="77777777" w:rsidR="00026C60" w:rsidRDefault="00026C60" w:rsidP="009C28CB">
      <w:pPr>
        <w:numPr>
          <w:ilvl w:val="0"/>
          <w:numId w:val="1"/>
        </w:numPr>
        <w:spacing w:after="4" w:line="360" w:lineRule="auto"/>
        <w:ind w:left="0" w:hanging="360"/>
      </w:pPr>
      <w:r>
        <w:rPr>
          <w:rFonts w:ascii="Times New Roman" w:eastAsia="Times New Roman" w:hAnsi="Times New Roman" w:cs="Times New Roman"/>
        </w:rPr>
        <w:t xml:space="preserve">Pozbawienie przez wychowawcę udziału ucznia w imprezach klasowych i szkolnych o charakterze rozrywkowo-rekreacyjnym, udokumentowane wpisem do dziennika Librus oraz udostępnione rodzicom/prawnym opiekunom. </w:t>
      </w:r>
    </w:p>
    <w:p w14:paraId="2B69BB07" w14:textId="77777777" w:rsidR="00026C60" w:rsidRDefault="00026C60" w:rsidP="009C28CB">
      <w:pPr>
        <w:numPr>
          <w:ilvl w:val="0"/>
          <w:numId w:val="1"/>
        </w:numPr>
        <w:spacing w:after="4" w:line="360" w:lineRule="auto"/>
        <w:ind w:left="0" w:hanging="360"/>
      </w:pPr>
      <w:r>
        <w:rPr>
          <w:rFonts w:ascii="Times New Roman" w:eastAsia="Times New Roman" w:hAnsi="Times New Roman" w:cs="Times New Roman"/>
        </w:rPr>
        <w:t xml:space="preserve">Kontakt z organizatorami bezpłatnych zajęć pozalekcyjnych w celu zawieszenia udziału ucznia. </w:t>
      </w:r>
    </w:p>
    <w:p w14:paraId="1238B9D0" w14:textId="77777777" w:rsidR="00026C60" w:rsidRDefault="00026C60" w:rsidP="009C28CB">
      <w:pPr>
        <w:numPr>
          <w:ilvl w:val="0"/>
          <w:numId w:val="1"/>
        </w:numPr>
        <w:spacing w:after="4" w:line="360" w:lineRule="auto"/>
        <w:ind w:left="0" w:hanging="360"/>
      </w:pPr>
      <w:r>
        <w:rPr>
          <w:rFonts w:ascii="Times New Roman" w:eastAsia="Times New Roman" w:hAnsi="Times New Roman" w:cs="Times New Roman"/>
        </w:rPr>
        <w:t xml:space="preserve">Ustne upomnienie dyrektora szkoły oraz wpis do dziennika Librus z informacją do rodziców/ prawnych opiekunów. </w:t>
      </w:r>
    </w:p>
    <w:p w14:paraId="253D11DE" w14:textId="77777777" w:rsidR="00026C60" w:rsidRDefault="00026C60" w:rsidP="009C28CB">
      <w:pPr>
        <w:numPr>
          <w:ilvl w:val="0"/>
          <w:numId w:val="1"/>
        </w:numPr>
        <w:spacing w:after="4" w:line="360" w:lineRule="auto"/>
        <w:ind w:left="0" w:hanging="360"/>
      </w:pPr>
      <w:r>
        <w:rPr>
          <w:rFonts w:ascii="Times New Roman" w:eastAsia="Times New Roman" w:hAnsi="Times New Roman" w:cs="Times New Roman"/>
        </w:rPr>
        <w:t xml:space="preserve">Pisemna nagana dyrektora szkoły z informacją w dokumentacji ucznia. </w:t>
      </w:r>
    </w:p>
    <w:p w14:paraId="32E3390E" w14:textId="77777777" w:rsidR="00026C60" w:rsidRDefault="00026C60" w:rsidP="009C28CB">
      <w:pPr>
        <w:numPr>
          <w:ilvl w:val="0"/>
          <w:numId w:val="1"/>
        </w:numPr>
        <w:spacing w:after="4" w:line="360" w:lineRule="auto"/>
        <w:ind w:left="0" w:hanging="360"/>
      </w:pPr>
      <w:r>
        <w:rPr>
          <w:rFonts w:ascii="Times New Roman" w:eastAsia="Times New Roman" w:hAnsi="Times New Roman" w:cs="Times New Roman"/>
        </w:rPr>
        <w:t xml:space="preserve">Przeniesienie do równoległego zespołu klasowego. </w:t>
      </w:r>
    </w:p>
    <w:p w14:paraId="5210ABE5" w14:textId="77777777" w:rsidR="00026C60" w:rsidRPr="00112F64" w:rsidRDefault="00026C60" w:rsidP="009C28CB">
      <w:pPr>
        <w:numPr>
          <w:ilvl w:val="0"/>
          <w:numId w:val="1"/>
        </w:numPr>
        <w:spacing w:after="4" w:line="360" w:lineRule="auto"/>
        <w:ind w:left="0" w:hanging="360"/>
      </w:pPr>
      <w:r>
        <w:rPr>
          <w:rFonts w:ascii="Times New Roman" w:eastAsia="Times New Roman" w:hAnsi="Times New Roman" w:cs="Times New Roman"/>
        </w:rPr>
        <w:t>Wnioskowanie do kuratora oświaty o przeniesienie ucznia do innej szkoły (ar.t 68 ust. 3 ustawy Prawo Oświatowe).</w:t>
      </w:r>
    </w:p>
    <w:p w14:paraId="649F59EA" w14:textId="77777777" w:rsidR="00026C60" w:rsidRDefault="00026C60" w:rsidP="009C28CB">
      <w:pPr>
        <w:spacing w:after="4" w:line="360" w:lineRule="auto"/>
      </w:pPr>
    </w:p>
    <w:p w14:paraId="50494B29" w14:textId="77777777" w:rsidR="00026C60" w:rsidRDefault="00026C60" w:rsidP="009C28CB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6D545FA" w14:textId="77777777" w:rsidR="00026C60" w:rsidRDefault="00026C60" w:rsidP="009C28CB">
      <w:pPr>
        <w:pStyle w:val="Nagwek2"/>
        <w:spacing w:line="360" w:lineRule="auto"/>
        <w:ind w:left="0" w:firstLine="0"/>
        <w:rPr>
          <w:color w:val="002060"/>
          <w:sz w:val="28"/>
        </w:rPr>
      </w:pPr>
      <w:r w:rsidRPr="00112F64">
        <w:rPr>
          <w:color w:val="002060"/>
          <w:sz w:val="28"/>
        </w:rPr>
        <w:lastRenderedPageBreak/>
        <w:t>PROCEDURY DODATKOWE</w:t>
      </w:r>
    </w:p>
    <w:p w14:paraId="5EEA58BE" w14:textId="77777777" w:rsidR="00026C60" w:rsidRPr="00112F64" w:rsidRDefault="00026C60" w:rsidP="009C28CB"/>
    <w:p w14:paraId="5F5B5174" w14:textId="77777777" w:rsidR="00026C60" w:rsidRPr="00112F64" w:rsidRDefault="00026C60" w:rsidP="009C28CB">
      <w:pPr>
        <w:pStyle w:val="Nagwek2"/>
        <w:spacing w:line="360" w:lineRule="auto"/>
        <w:ind w:left="0" w:firstLine="0"/>
        <w:rPr>
          <w:color w:val="003300"/>
          <w:sz w:val="28"/>
        </w:rPr>
      </w:pPr>
      <w:r w:rsidRPr="0088425A">
        <w:rPr>
          <w:color w:val="003300"/>
          <w:sz w:val="28"/>
        </w:rPr>
        <w:t xml:space="preserve">Procedura dodatkowa nr 1 – korzystanie z urządzeń elektronicznych </w:t>
      </w:r>
    </w:p>
    <w:p w14:paraId="4D50C693" w14:textId="77777777" w:rsidR="00026C60" w:rsidRDefault="00026C60" w:rsidP="009C28CB">
      <w:pPr>
        <w:numPr>
          <w:ilvl w:val="0"/>
          <w:numId w:val="2"/>
        </w:numPr>
        <w:spacing w:after="4" w:line="360" w:lineRule="auto"/>
        <w:ind w:left="0" w:hanging="425"/>
      </w:pPr>
      <w:r>
        <w:rPr>
          <w:rFonts w:ascii="Times New Roman" w:eastAsia="Times New Roman" w:hAnsi="Times New Roman" w:cs="Times New Roman"/>
        </w:rPr>
        <w:t>Zastosowanie właściwej procedury podstawowej.</w:t>
      </w:r>
    </w:p>
    <w:p w14:paraId="2EDEE3C6" w14:textId="77777777" w:rsidR="00026C60" w:rsidRDefault="00026C60" w:rsidP="009C28CB">
      <w:pPr>
        <w:numPr>
          <w:ilvl w:val="0"/>
          <w:numId w:val="2"/>
        </w:numPr>
        <w:spacing w:after="4" w:line="360" w:lineRule="auto"/>
        <w:ind w:left="0" w:hanging="425"/>
      </w:pPr>
      <w:r>
        <w:rPr>
          <w:rFonts w:ascii="Times New Roman" w:eastAsia="Times New Roman" w:hAnsi="Times New Roman" w:cs="Times New Roman"/>
        </w:rPr>
        <w:t xml:space="preserve">Odebranie wyłączonego urządzenia, opisanie imieniem i nazwiskiem właściciela, przekazanie do depozytu w sekretariacie szkoły. </w:t>
      </w:r>
    </w:p>
    <w:p w14:paraId="37D4EBC3" w14:textId="77777777" w:rsidR="00026C60" w:rsidRPr="00C9008D" w:rsidRDefault="00026C60" w:rsidP="009C28CB">
      <w:pPr>
        <w:numPr>
          <w:ilvl w:val="0"/>
          <w:numId w:val="2"/>
        </w:numPr>
        <w:spacing w:after="4" w:line="360" w:lineRule="auto"/>
        <w:ind w:left="0" w:hanging="425"/>
      </w:pPr>
      <w:r>
        <w:rPr>
          <w:rFonts w:ascii="Times New Roman" w:eastAsia="Times New Roman" w:hAnsi="Times New Roman" w:cs="Times New Roman"/>
        </w:rPr>
        <w:t>Osobisty odbiór urządzenia przez rodzica/ prawnego opiekuna godzinach pracy sekretariatu.</w:t>
      </w:r>
    </w:p>
    <w:p w14:paraId="7E656097" w14:textId="77777777" w:rsidR="00026C60" w:rsidRDefault="00026C60" w:rsidP="009C28CB">
      <w:pPr>
        <w:spacing w:after="0" w:line="360" w:lineRule="auto"/>
      </w:pPr>
    </w:p>
    <w:p w14:paraId="12378F5F" w14:textId="77777777" w:rsidR="00026C60" w:rsidRPr="00112F64" w:rsidRDefault="00026C60" w:rsidP="009C28CB">
      <w:pPr>
        <w:pStyle w:val="Nagwek2"/>
        <w:spacing w:line="360" w:lineRule="auto"/>
        <w:ind w:left="0"/>
        <w:rPr>
          <w:color w:val="003300"/>
          <w:sz w:val="28"/>
        </w:rPr>
      </w:pPr>
      <w:r w:rsidRPr="0088425A">
        <w:rPr>
          <w:color w:val="003300"/>
          <w:sz w:val="28"/>
        </w:rPr>
        <w:t xml:space="preserve">Procedura dodatkowa nr 2 – niszczenie mienia szkoły lub prywatnego </w:t>
      </w:r>
    </w:p>
    <w:p w14:paraId="7883F591" w14:textId="77777777" w:rsidR="00026C60" w:rsidRDefault="00026C60" w:rsidP="009C28CB">
      <w:pPr>
        <w:numPr>
          <w:ilvl w:val="0"/>
          <w:numId w:val="3"/>
        </w:numPr>
        <w:spacing w:after="4" w:line="360" w:lineRule="auto"/>
        <w:ind w:left="0" w:hanging="425"/>
      </w:pPr>
      <w:r>
        <w:rPr>
          <w:rFonts w:ascii="Times New Roman" w:eastAsia="Times New Roman" w:hAnsi="Times New Roman" w:cs="Times New Roman"/>
        </w:rPr>
        <w:t xml:space="preserve">Zastosowanie właściwej procedury podstawowej. </w:t>
      </w:r>
    </w:p>
    <w:p w14:paraId="7970B582" w14:textId="77777777" w:rsidR="00026C60" w:rsidRPr="00C9008D" w:rsidRDefault="00026C60" w:rsidP="009C28CB">
      <w:pPr>
        <w:numPr>
          <w:ilvl w:val="0"/>
          <w:numId w:val="3"/>
        </w:numPr>
        <w:spacing w:after="4" w:line="360" w:lineRule="auto"/>
        <w:ind w:left="0" w:hanging="425"/>
      </w:pPr>
      <w:r>
        <w:rPr>
          <w:rFonts w:ascii="Times New Roman" w:eastAsia="Times New Roman" w:hAnsi="Times New Roman" w:cs="Times New Roman"/>
        </w:rPr>
        <w:t xml:space="preserve">Spotkanie wychowawcy i pedagoga szkolnego z rodzicami/ prawnymi opiekunami ucznia </w:t>
      </w:r>
    </w:p>
    <w:p w14:paraId="73F0238D" w14:textId="77777777" w:rsidR="00026C60" w:rsidRDefault="00026C60" w:rsidP="009C28CB">
      <w:pPr>
        <w:spacing w:after="4" w:line="360" w:lineRule="auto"/>
      </w:pPr>
      <w:r>
        <w:rPr>
          <w:rFonts w:ascii="Times New Roman" w:eastAsia="Times New Roman" w:hAnsi="Times New Roman" w:cs="Times New Roman"/>
        </w:rPr>
        <w:t xml:space="preserve">w celu określenia sposobu naprawienia szkody. </w:t>
      </w:r>
    </w:p>
    <w:p w14:paraId="5E90C4A4" w14:textId="77777777" w:rsidR="00026C60" w:rsidRDefault="00026C60" w:rsidP="009C28CB">
      <w:pPr>
        <w:tabs>
          <w:tab w:val="center" w:pos="508"/>
          <w:tab w:val="center" w:pos="851"/>
        </w:tabs>
        <w:spacing w:after="4" w:line="360" w:lineRule="auto"/>
      </w:pPr>
      <w:r>
        <w:tab/>
      </w:r>
    </w:p>
    <w:p w14:paraId="72D4C17C" w14:textId="77777777" w:rsidR="00026C60" w:rsidRPr="00112F64" w:rsidRDefault="00026C60" w:rsidP="009C28CB">
      <w:pPr>
        <w:spacing w:after="0" w:line="360" w:lineRule="auto"/>
        <w:ind w:hanging="10"/>
        <w:rPr>
          <w:color w:val="003300"/>
          <w:sz w:val="28"/>
        </w:rPr>
      </w:pPr>
      <w:r w:rsidRPr="0088425A">
        <w:rPr>
          <w:rFonts w:ascii="Times New Roman" w:eastAsia="Times New Roman" w:hAnsi="Times New Roman" w:cs="Times New Roman"/>
          <w:b/>
          <w:color w:val="003300"/>
          <w:sz w:val="28"/>
        </w:rPr>
        <w:t>Procedura dodatkowa nr 3 – palenie papierosów, e</w:t>
      </w:r>
      <w:r>
        <w:rPr>
          <w:rFonts w:ascii="Times New Roman" w:eastAsia="Times New Roman" w:hAnsi="Times New Roman" w:cs="Times New Roman"/>
          <w:b/>
          <w:color w:val="003300"/>
          <w:sz w:val="28"/>
        </w:rPr>
        <w:t>-papierosów, używanie alkoholu</w:t>
      </w:r>
    </w:p>
    <w:p w14:paraId="670FA030" w14:textId="77777777" w:rsidR="00026C60" w:rsidRDefault="00026C60" w:rsidP="009C28CB">
      <w:pPr>
        <w:numPr>
          <w:ilvl w:val="0"/>
          <w:numId w:val="4"/>
        </w:numPr>
        <w:spacing w:after="4" w:line="360" w:lineRule="auto"/>
        <w:ind w:left="0" w:hanging="426"/>
      </w:pPr>
      <w:r>
        <w:rPr>
          <w:rFonts w:ascii="Times New Roman" w:eastAsia="Times New Roman" w:hAnsi="Times New Roman" w:cs="Times New Roman"/>
        </w:rPr>
        <w:t>Zastosowanie właściwej procedury podstawowej.</w:t>
      </w:r>
    </w:p>
    <w:p w14:paraId="5D81523D" w14:textId="77777777" w:rsidR="00026C60" w:rsidRDefault="00026C60" w:rsidP="009C28CB">
      <w:pPr>
        <w:numPr>
          <w:ilvl w:val="0"/>
          <w:numId w:val="4"/>
        </w:numPr>
        <w:spacing w:after="4" w:line="360" w:lineRule="auto"/>
        <w:ind w:left="0" w:hanging="426"/>
      </w:pPr>
      <w:r>
        <w:rPr>
          <w:rFonts w:ascii="Times New Roman" w:eastAsia="Times New Roman" w:hAnsi="Times New Roman" w:cs="Times New Roman"/>
        </w:rPr>
        <w:t>Odebranie używki i przekazanie rodzicom</w:t>
      </w:r>
      <w:r>
        <w:rPr>
          <w:rFonts w:ascii="Times New Roman" w:eastAsia="Times New Roman" w:hAnsi="Times New Roman" w:cs="Times New Roman"/>
          <w:b/>
        </w:rPr>
        <w:t>.</w:t>
      </w:r>
    </w:p>
    <w:p w14:paraId="453CD137" w14:textId="77777777" w:rsidR="00026C60" w:rsidRDefault="00026C60" w:rsidP="009C28CB">
      <w:pPr>
        <w:spacing w:after="0" w:line="360" w:lineRule="auto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93309C4" w14:textId="77777777" w:rsidR="00026C60" w:rsidRDefault="00026C60" w:rsidP="009C28CB">
      <w:pPr>
        <w:pStyle w:val="Nagwek2"/>
        <w:spacing w:line="360" w:lineRule="auto"/>
        <w:ind w:left="0"/>
        <w:rPr>
          <w:color w:val="003300"/>
          <w:sz w:val="28"/>
        </w:rPr>
      </w:pPr>
      <w:r w:rsidRPr="0088425A">
        <w:rPr>
          <w:color w:val="003300"/>
          <w:sz w:val="28"/>
        </w:rPr>
        <w:t xml:space="preserve">Procedura dodatkowa nr 4 – posiadanie lub stosowanie  substancji psychoaktywnych (narkotyki, dopalacze itp.) </w:t>
      </w:r>
    </w:p>
    <w:p w14:paraId="460A756D" w14:textId="77777777" w:rsidR="00026C60" w:rsidRPr="00112F64" w:rsidRDefault="00026C60" w:rsidP="009C28CB"/>
    <w:p w14:paraId="1A47AC8B" w14:textId="77777777" w:rsidR="00026C60" w:rsidRDefault="00026C60" w:rsidP="009C28CB">
      <w:pPr>
        <w:numPr>
          <w:ilvl w:val="0"/>
          <w:numId w:val="5"/>
        </w:numPr>
        <w:spacing w:after="4" w:line="360" w:lineRule="auto"/>
        <w:ind w:left="0" w:hanging="566"/>
      </w:pPr>
      <w:r>
        <w:rPr>
          <w:rFonts w:ascii="Times New Roman" w:eastAsia="Times New Roman" w:hAnsi="Times New Roman" w:cs="Times New Roman"/>
        </w:rPr>
        <w:t>Powiadomienie dyrektora i pedagoga szkolnego.</w:t>
      </w:r>
    </w:p>
    <w:p w14:paraId="4AB31115" w14:textId="77777777" w:rsidR="00026C60" w:rsidRDefault="00026C60" w:rsidP="009C28CB">
      <w:pPr>
        <w:numPr>
          <w:ilvl w:val="0"/>
          <w:numId w:val="5"/>
        </w:numPr>
        <w:spacing w:after="4" w:line="360" w:lineRule="auto"/>
        <w:ind w:left="0" w:hanging="566"/>
      </w:pPr>
      <w:r>
        <w:rPr>
          <w:rFonts w:ascii="Times New Roman" w:eastAsia="Times New Roman" w:hAnsi="Times New Roman" w:cs="Times New Roman"/>
        </w:rPr>
        <w:t>Powiadomienie rodziców/ prawnych opiekunów ucznia.</w:t>
      </w:r>
    </w:p>
    <w:p w14:paraId="52A3427F" w14:textId="77777777" w:rsidR="00026C60" w:rsidRDefault="00026C60" w:rsidP="009C28CB">
      <w:pPr>
        <w:numPr>
          <w:ilvl w:val="0"/>
          <w:numId w:val="5"/>
        </w:numPr>
        <w:spacing w:after="4" w:line="360" w:lineRule="auto"/>
        <w:ind w:left="0" w:hanging="566"/>
      </w:pPr>
      <w:r>
        <w:rPr>
          <w:rFonts w:ascii="Times New Roman" w:eastAsia="Times New Roman" w:hAnsi="Times New Roman" w:cs="Times New Roman"/>
        </w:rPr>
        <w:t>Powiadomienie Policji.</w:t>
      </w:r>
    </w:p>
    <w:p w14:paraId="5C3AE33E" w14:textId="77777777" w:rsidR="00026C60" w:rsidRDefault="00026C60" w:rsidP="009C28CB">
      <w:pPr>
        <w:spacing w:after="0" w:line="360" w:lineRule="auto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A2CAAF2" w14:textId="77777777" w:rsidR="00026C60" w:rsidRDefault="00026C60" w:rsidP="009C28CB">
      <w:pPr>
        <w:spacing w:after="0" w:line="360" w:lineRule="auto"/>
        <w:ind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W przypadku powtarzających się przewinień danego ucznia w obrębie procedury niebieskiej, stosowane są kolejne punkty procedury czerwonej. </w:t>
      </w:r>
    </w:p>
    <w:p w14:paraId="7EA6F58E" w14:textId="77777777" w:rsidR="00026C60" w:rsidRDefault="00026C60" w:rsidP="009C28CB">
      <w:pPr>
        <w:spacing w:after="0" w:line="360" w:lineRule="auto"/>
        <w:ind w:hanging="10"/>
        <w:rPr>
          <w:rFonts w:ascii="Times New Roman" w:eastAsia="Times New Roman" w:hAnsi="Times New Roman" w:cs="Times New Roman"/>
          <w:b/>
        </w:rPr>
      </w:pPr>
    </w:p>
    <w:p w14:paraId="66273B26" w14:textId="77777777" w:rsidR="00026C60" w:rsidRPr="006375A1" w:rsidRDefault="00026C60" w:rsidP="009C28CB">
      <w:pPr>
        <w:spacing w:after="0" w:line="360" w:lineRule="auto"/>
        <w:ind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 przypadku, gdy uczeń uparcie odmawia wykonywania poleceń nauczyciela, a jego zachowanie uniemożliwia prowadzenie zajęć, nauczyciel prowadzący lekcję wykonuje telefon do rodzica/ prawnego opiekuna. Rodzic/ prawny opiekun ma obowiązek stawić się na wezwanie nauczyciela. Jeśli rodzic/ prawny opiekun odmówi współpracy ze szkołą w tym zakresie, dyrektor szkoły, w kontakcie z pedagogiem i wychowawcą, informuje instytucje zewnętrzne.</w:t>
      </w:r>
    </w:p>
    <w:p w14:paraId="0A1516AC" w14:textId="77777777" w:rsidR="00530C3D" w:rsidRDefault="00530C3D" w:rsidP="009C28CB"/>
    <w:sectPr w:rsidR="00530C3D">
      <w:footerReference w:type="even" r:id="rId12"/>
      <w:footerReference w:type="default" r:id="rId13"/>
      <w:footerReference w:type="first" r:id="rId14"/>
      <w:pgSz w:w="11905" w:h="16840"/>
      <w:pgMar w:top="1440" w:right="1420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CD09A" w14:textId="77777777" w:rsidR="00AA171D" w:rsidRDefault="00AA171D">
      <w:pPr>
        <w:spacing w:after="0" w:line="240" w:lineRule="auto"/>
      </w:pPr>
      <w:r>
        <w:separator/>
      </w:r>
    </w:p>
  </w:endnote>
  <w:endnote w:type="continuationSeparator" w:id="0">
    <w:p w14:paraId="6D86480B" w14:textId="77777777" w:rsidR="00AA171D" w:rsidRDefault="00AA1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0583632"/>
      <w:docPartObj>
        <w:docPartGallery w:val="Page Numbers (Bottom of Page)"/>
        <w:docPartUnique/>
      </w:docPartObj>
    </w:sdtPr>
    <w:sdtContent>
      <w:p w14:paraId="39129257" w14:textId="77777777" w:rsidR="00000000" w:rsidRDefault="00026C6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507">
          <w:rPr>
            <w:noProof/>
          </w:rPr>
          <w:t>2</w:t>
        </w:r>
        <w:r>
          <w:fldChar w:fldCharType="end"/>
        </w:r>
      </w:p>
    </w:sdtContent>
  </w:sdt>
  <w:p w14:paraId="1884F504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5EC57" w14:textId="77777777" w:rsidR="00000000" w:rsidRDefault="00026C60">
    <w:pPr>
      <w:spacing w:after="0"/>
      <w:ind w:left="191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0458934F" w14:textId="77777777" w:rsidR="00000000" w:rsidRDefault="00026C60">
    <w:pPr>
      <w:spacing w:after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FE519" w14:textId="77777777" w:rsidR="00000000" w:rsidRDefault="00026C60">
    <w:pPr>
      <w:spacing w:after="0"/>
      <w:ind w:left="191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0507" w:rsidRPr="000A0507">
      <w:rPr>
        <w:rFonts w:ascii="Times New Roman" w:eastAsia="Times New Roman" w:hAnsi="Times New Roman" w:cs="Times New Roman"/>
        <w:noProof/>
      </w:rPr>
      <w:t>8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5524A7FA" w14:textId="77777777" w:rsidR="00000000" w:rsidRDefault="00026C60">
    <w:pPr>
      <w:spacing w:after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4F2B2" w14:textId="77777777" w:rsidR="00000000" w:rsidRDefault="00026C60">
    <w:pPr>
      <w:spacing w:after="0"/>
      <w:ind w:left="191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651FA15B" w14:textId="77777777" w:rsidR="00000000" w:rsidRDefault="00026C60">
    <w:pPr>
      <w:spacing w:after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AAFBE" w14:textId="77777777" w:rsidR="00000000" w:rsidRDefault="00000000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4776852"/>
      <w:docPartObj>
        <w:docPartGallery w:val="Page Numbers (Bottom of Page)"/>
        <w:docPartUnique/>
      </w:docPartObj>
    </w:sdtPr>
    <w:sdtContent>
      <w:p w14:paraId="22D3E3CE" w14:textId="77777777" w:rsidR="00000000" w:rsidRDefault="00026C6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507">
          <w:rPr>
            <w:noProof/>
          </w:rPr>
          <w:t>9</w:t>
        </w:r>
        <w:r>
          <w:fldChar w:fldCharType="end"/>
        </w:r>
      </w:p>
    </w:sdtContent>
  </w:sdt>
  <w:p w14:paraId="35D716CD" w14:textId="77777777" w:rsidR="00000000" w:rsidRDefault="00000000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D6101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56EF2" w14:textId="77777777" w:rsidR="00AA171D" w:rsidRDefault="00AA171D">
      <w:pPr>
        <w:spacing w:after="0" w:line="240" w:lineRule="auto"/>
      </w:pPr>
      <w:r>
        <w:separator/>
      </w:r>
    </w:p>
  </w:footnote>
  <w:footnote w:type="continuationSeparator" w:id="0">
    <w:p w14:paraId="31C7CB3C" w14:textId="77777777" w:rsidR="00AA171D" w:rsidRDefault="00AA1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5D75"/>
    <w:multiLevelType w:val="hybridMultilevel"/>
    <w:tmpl w:val="08C2696A"/>
    <w:lvl w:ilvl="0" w:tplc="F754E8D0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" w15:restartNumberingAfterBreak="0">
    <w:nsid w:val="16D94998"/>
    <w:multiLevelType w:val="hybridMultilevel"/>
    <w:tmpl w:val="2200D122"/>
    <w:lvl w:ilvl="0" w:tplc="85A0F500">
      <w:start w:val="1"/>
      <w:numFmt w:val="bullet"/>
      <w:lvlText w:val="-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F250D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8245F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AA985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5C117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76E29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BA8F2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DE3FB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7AC68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37017E"/>
    <w:multiLevelType w:val="hybridMultilevel"/>
    <w:tmpl w:val="C296A6B8"/>
    <w:lvl w:ilvl="0" w:tplc="27401C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13AAB"/>
    <w:multiLevelType w:val="hybridMultilevel"/>
    <w:tmpl w:val="D0BC5A5E"/>
    <w:lvl w:ilvl="0" w:tplc="4C78F876">
      <w:start w:val="1"/>
      <w:numFmt w:val="bullet"/>
      <w:lvlText w:val="-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B4127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C2A9B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E852E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28524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BE409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22E76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82F8B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EC341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291E1E"/>
    <w:multiLevelType w:val="hybridMultilevel"/>
    <w:tmpl w:val="33C8FC80"/>
    <w:lvl w:ilvl="0" w:tplc="7B920746">
      <w:start w:val="1"/>
      <w:numFmt w:val="bullet"/>
      <w:lvlText w:val="-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9E1E1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987B9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6C648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FEF3E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98B0A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DE793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5283B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64330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D85568"/>
    <w:multiLevelType w:val="hybridMultilevel"/>
    <w:tmpl w:val="7F742CEC"/>
    <w:lvl w:ilvl="0" w:tplc="A0101EDE">
      <w:start w:val="1"/>
      <w:numFmt w:val="bullet"/>
      <w:lvlText w:val="-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A2E5A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CC81E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B260A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00B34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A826F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021F1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E6F7F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0C58E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8F6F31"/>
    <w:multiLevelType w:val="hybridMultilevel"/>
    <w:tmpl w:val="E3B2E0B2"/>
    <w:lvl w:ilvl="0" w:tplc="C49AF334">
      <w:start w:val="1"/>
      <w:numFmt w:val="bullet"/>
      <w:lvlText w:val="-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72F41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BCF75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8812C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36803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362E6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883C5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4CE94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64A1A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83329C"/>
    <w:multiLevelType w:val="hybridMultilevel"/>
    <w:tmpl w:val="B60A44FE"/>
    <w:lvl w:ilvl="0" w:tplc="27401CBC">
      <w:start w:val="1"/>
      <w:numFmt w:val="bullet"/>
      <w:lvlText w:val="-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2CC41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1C518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E2FFC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CAF61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FE360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D4D2B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C4159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24C5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91562F"/>
    <w:multiLevelType w:val="hybridMultilevel"/>
    <w:tmpl w:val="38B03780"/>
    <w:lvl w:ilvl="0" w:tplc="9DCADEFE">
      <w:start w:val="1"/>
      <w:numFmt w:val="bullet"/>
      <w:lvlText w:val="-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DA5C8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7A624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54BBC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C8DC7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9CF44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ACFEA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D8F82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DA4A0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024E15"/>
    <w:multiLevelType w:val="hybridMultilevel"/>
    <w:tmpl w:val="927E93D2"/>
    <w:lvl w:ilvl="0" w:tplc="486CB94E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9A821E">
      <w:start w:val="1"/>
      <w:numFmt w:val="lowerLetter"/>
      <w:lvlText w:val="%2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7A7ED6">
      <w:start w:val="1"/>
      <w:numFmt w:val="lowerRoman"/>
      <w:lvlText w:val="%3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C2FBDA">
      <w:start w:val="1"/>
      <w:numFmt w:val="decimal"/>
      <w:lvlText w:val="%4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34E20A">
      <w:start w:val="1"/>
      <w:numFmt w:val="lowerLetter"/>
      <w:lvlText w:val="%5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D4E914">
      <w:start w:val="1"/>
      <w:numFmt w:val="lowerRoman"/>
      <w:lvlText w:val="%6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E280DA">
      <w:start w:val="1"/>
      <w:numFmt w:val="decimal"/>
      <w:lvlText w:val="%7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EEA08E">
      <w:start w:val="1"/>
      <w:numFmt w:val="lowerLetter"/>
      <w:lvlText w:val="%8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840508">
      <w:start w:val="1"/>
      <w:numFmt w:val="lowerRoman"/>
      <w:lvlText w:val="%9"/>
      <w:lvlJc w:val="left"/>
      <w:pPr>
        <w:ind w:left="6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E81296C"/>
    <w:multiLevelType w:val="hybridMultilevel"/>
    <w:tmpl w:val="DB44522E"/>
    <w:lvl w:ilvl="0" w:tplc="45D2203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1" w15:restartNumberingAfterBreak="0">
    <w:nsid w:val="522344F8"/>
    <w:multiLevelType w:val="hybridMultilevel"/>
    <w:tmpl w:val="3EA800E4"/>
    <w:lvl w:ilvl="0" w:tplc="ABA8E63E">
      <w:start w:val="1"/>
      <w:numFmt w:val="bullet"/>
      <w:lvlText w:val="-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0EC68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40B2D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F49CF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8A691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4B5E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F8F50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C009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06C40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DA706F"/>
    <w:multiLevelType w:val="hybridMultilevel"/>
    <w:tmpl w:val="3FD67838"/>
    <w:lvl w:ilvl="0" w:tplc="7338CCB2">
      <w:start w:val="1"/>
      <w:numFmt w:val="decimal"/>
      <w:lvlText w:val="%1.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0083C8">
      <w:start w:val="1"/>
      <w:numFmt w:val="lowerLetter"/>
      <w:lvlText w:val="%2"/>
      <w:lvlJc w:val="left"/>
      <w:pPr>
        <w:ind w:left="1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944A76">
      <w:start w:val="1"/>
      <w:numFmt w:val="lowerRoman"/>
      <w:lvlText w:val="%3"/>
      <w:lvlJc w:val="left"/>
      <w:pPr>
        <w:ind w:left="2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36596E">
      <w:start w:val="1"/>
      <w:numFmt w:val="decimal"/>
      <w:lvlText w:val="%4"/>
      <w:lvlJc w:val="left"/>
      <w:pPr>
        <w:ind w:left="2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EC9ACA">
      <w:start w:val="1"/>
      <w:numFmt w:val="lowerLetter"/>
      <w:lvlText w:val="%5"/>
      <w:lvlJc w:val="left"/>
      <w:pPr>
        <w:ind w:left="3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D60738">
      <w:start w:val="1"/>
      <w:numFmt w:val="lowerRoman"/>
      <w:lvlText w:val="%6"/>
      <w:lvlJc w:val="left"/>
      <w:pPr>
        <w:ind w:left="4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7206C0">
      <w:start w:val="1"/>
      <w:numFmt w:val="decimal"/>
      <w:lvlText w:val="%7"/>
      <w:lvlJc w:val="left"/>
      <w:pPr>
        <w:ind w:left="5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4A1EB8">
      <w:start w:val="1"/>
      <w:numFmt w:val="lowerLetter"/>
      <w:lvlText w:val="%8"/>
      <w:lvlJc w:val="left"/>
      <w:pPr>
        <w:ind w:left="5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90F202">
      <w:start w:val="1"/>
      <w:numFmt w:val="lowerRoman"/>
      <w:lvlText w:val="%9"/>
      <w:lvlJc w:val="left"/>
      <w:pPr>
        <w:ind w:left="6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1A4EB2"/>
    <w:multiLevelType w:val="hybridMultilevel"/>
    <w:tmpl w:val="B3AC48FC"/>
    <w:lvl w:ilvl="0" w:tplc="8222D912">
      <w:start w:val="1"/>
      <w:numFmt w:val="decimal"/>
      <w:lvlText w:val="%1."/>
      <w:lvlJc w:val="left"/>
      <w:pPr>
        <w:ind w:left="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42279E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DE09F4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B8D4C2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68A506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228634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046FB4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42FD6C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AAB4BA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DD9212A"/>
    <w:multiLevelType w:val="hybridMultilevel"/>
    <w:tmpl w:val="F45E7BBA"/>
    <w:lvl w:ilvl="0" w:tplc="EE9A3ADA">
      <w:start w:val="1"/>
      <w:numFmt w:val="bullet"/>
      <w:lvlText w:val="-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8CA0B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3E9E1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A0B3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F8BCC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F0A5E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FCA31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B49E2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69EC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F67C43"/>
    <w:multiLevelType w:val="hybridMultilevel"/>
    <w:tmpl w:val="EE96B484"/>
    <w:lvl w:ilvl="0" w:tplc="0CBE1E7E">
      <w:start w:val="1"/>
      <w:numFmt w:val="decimal"/>
      <w:lvlText w:val="%1."/>
      <w:lvlJc w:val="left"/>
      <w:pPr>
        <w:ind w:left="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CAED16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D697A2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726ABE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70FC4A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B05E10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AECB54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FAC336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EE87EA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73A58FE"/>
    <w:multiLevelType w:val="hybridMultilevel"/>
    <w:tmpl w:val="C31EFBCC"/>
    <w:lvl w:ilvl="0" w:tplc="8A289518">
      <w:start w:val="1"/>
      <w:numFmt w:val="bullet"/>
      <w:lvlText w:val="-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3EF69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2E9A2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7A74A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2C29E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90CA7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D447F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32B30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40125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A825945"/>
    <w:multiLevelType w:val="hybridMultilevel"/>
    <w:tmpl w:val="02EC57A4"/>
    <w:lvl w:ilvl="0" w:tplc="A224CA08">
      <w:start w:val="1"/>
      <w:numFmt w:val="bullet"/>
      <w:lvlText w:val="-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54B7E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8E179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EA4D6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1830B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BC514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B0208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707EB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A0DC9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E94B82"/>
    <w:multiLevelType w:val="hybridMultilevel"/>
    <w:tmpl w:val="20E2074A"/>
    <w:lvl w:ilvl="0" w:tplc="DD408274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3C83EA">
      <w:start w:val="1"/>
      <w:numFmt w:val="lowerLetter"/>
      <w:lvlText w:val="%2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72F7A4">
      <w:start w:val="1"/>
      <w:numFmt w:val="lowerRoman"/>
      <w:lvlText w:val="%3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9A74CA">
      <w:start w:val="1"/>
      <w:numFmt w:val="decimal"/>
      <w:lvlText w:val="%4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D214CE">
      <w:start w:val="1"/>
      <w:numFmt w:val="lowerLetter"/>
      <w:lvlText w:val="%5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365098">
      <w:start w:val="1"/>
      <w:numFmt w:val="lowerRoman"/>
      <w:lvlText w:val="%6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F410EC">
      <w:start w:val="1"/>
      <w:numFmt w:val="decimal"/>
      <w:lvlText w:val="%7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32446A">
      <w:start w:val="1"/>
      <w:numFmt w:val="lowerLetter"/>
      <w:lvlText w:val="%8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9E9FB6">
      <w:start w:val="1"/>
      <w:numFmt w:val="lowerRoman"/>
      <w:lvlText w:val="%9"/>
      <w:lvlJc w:val="left"/>
      <w:pPr>
        <w:ind w:left="6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803657E"/>
    <w:multiLevelType w:val="hybridMultilevel"/>
    <w:tmpl w:val="AAE6AA3C"/>
    <w:lvl w:ilvl="0" w:tplc="332A22F6">
      <w:start w:val="1"/>
      <w:numFmt w:val="bullet"/>
      <w:lvlText w:val="-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8662C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C7A6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9EBCB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3A02F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763CF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A8A93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A96D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90301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6189711">
    <w:abstractNumId w:val="12"/>
  </w:num>
  <w:num w:numId="2" w16cid:durableId="1998418959">
    <w:abstractNumId w:val="15"/>
  </w:num>
  <w:num w:numId="3" w16cid:durableId="2013022649">
    <w:abstractNumId w:val="13"/>
  </w:num>
  <w:num w:numId="4" w16cid:durableId="1586648677">
    <w:abstractNumId w:val="18"/>
  </w:num>
  <w:num w:numId="5" w16cid:durableId="1131940626">
    <w:abstractNumId w:val="9"/>
  </w:num>
  <w:num w:numId="6" w16cid:durableId="1056197806">
    <w:abstractNumId w:val="7"/>
  </w:num>
  <w:num w:numId="7" w16cid:durableId="936402672">
    <w:abstractNumId w:val="14"/>
  </w:num>
  <w:num w:numId="8" w16cid:durableId="905644463">
    <w:abstractNumId w:val="8"/>
  </w:num>
  <w:num w:numId="9" w16cid:durableId="401873283">
    <w:abstractNumId w:val="17"/>
  </w:num>
  <w:num w:numId="10" w16cid:durableId="399867553">
    <w:abstractNumId w:val="16"/>
  </w:num>
  <w:num w:numId="11" w16cid:durableId="1098986819">
    <w:abstractNumId w:val="19"/>
  </w:num>
  <w:num w:numId="12" w16cid:durableId="1994597726">
    <w:abstractNumId w:val="6"/>
  </w:num>
  <w:num w:numId="13" w16cid:durableId="777336045">
    <w:abstractNumId w:val="11"/>
  </w:num>
  <w:num w:numId="14" w16cid:durableId="1611860347">
    <w:abstractNumId w:val="1"/>
  </w:num>
  <w:num w:numId="15" w16cid:durableId="247617143">
    <w:abstractNumId w:val="3"/>
  </w:num>
  <w:num w:numId="16" w16cid:durableId="1326859873">
    <w:abstractNumId w:val="5"/>
  </w:num>
  <w:num w:numId="17" w16cid:durableId="811093346">
    <w:abstractNumId w:val="4"/>
  </w:num>
  <w:num w:numId="18" w16cid:durableId="1873105337">
    <w:abstractNumId w:val="10"/>
  </w:num>
  <w:num w:numId="19" w16cid:durableId="1455293636">
    <w:abstractNumId w:val="2"/>
  </w:num>
  <w:num w:numId="20" w16cid:durableId="169490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C60"/>
    <w:rsid w:val="00026C60"/>
    <w:rsid w:val="000A0507"/>
    <w:rsid w:val="00530C3D"/>
    <w:rsid w:val="00660758"/>
    <w:rsid w:val="007A15EC"/>
    <w:rsid w:val="00911E39"/>
    <w:rsid w:val="009C28CB"/>
    <w:rsid w:val="00AA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0CDC"/>
  <w15:chartTrackingRefBased/>
  <w15:docId w15:val="{01B2E3E1-4818-4EBC-9CFC-22B3F0E5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C60"/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026C60"/>
    <w:pPr>
      <w:keepNext/>
      <w:keepLines/>
      <w:spacing w:after="0" w:line="267" w:lineRule="auto"/>
      <w:ind w:left="681" w:hanging="10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026C60"/>
    <w:pPr>
      <w:keepNext/>
      <w:keepLines/>
      <w:spacing w:after="0" w:line="267" w:lineRule="auto"/>
      <w:ind w:left="681" w:hanging="10"/>
      <w:outlineLvl w:val="1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6C60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26C60"/>
    <w:rPr>
      <w:rFonts w:ascii="Times New Roman" w:eastAsia="Times New Roman" w:hAnsi="Times New Roman" w:cs="Times New Roman"/>
      <w:b/>
      <w:color w:val="000000"/>
      <w:lang w:eastAsia="pl-PL"/>
    </w:rPr>
  </w:style>
  <w:style w:type="table" w:customStyle="1" w:styleId="TableGrid">
    <w:name w:val="TableGrid"/>
    <w:rsid w:val="00026C6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26C6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26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C60"/>
    <w:rPr>
      <w:rFonts w:ascii="Calibri" w:eastAsia="Calibri" w:hAnsi="Calibri" w:cs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6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C60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1551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Łuczyńska</dc:creator>
  <cp:keywords/>
  <dc:description/>
  <cp:lastModifiedBy>Joanna Józefowicz</cp:lastModifiedBy>
  <cp:revision>3</cp:revision>
  <dcterms:created xsi:type="dcterms:W3CDTF">2019-11-11T22:01:00Z</dcterms:created>
  <dcterms:modified xsi:type="dcterms:W3CDTF">2024-04-07T18:57:00Z</dcterms:modified>
</cp:coreProperties>
</file>